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418" w:rsidRPr="00266418" w:rsidRDefault="00266418" w:rsidP="00266418">
      <w:pPr>
        <w:ind w:firstLineChars="100" w:firstLine="280"/>
        <w:jc w:val="center"/>
        <w:rPr>
          <w:sz w:val="28"/>
          <w:szCs w:val="28"/>
        </w:rPr>
      </w:pPr>
      <w:r w:rsidRPr="00266418">
        <w:rPr>
          <w:rFonts w:hint="eastAsia"/>
          <w:sz w:val="28"/>
          <w:szCs w:val="28"/>
        </w:rPr>
        <w:t>自立生活援助の指定基準について</w:t>
      </w:r>
    </w:p>
    <w:p w:rsidR="00266418" w:rsidRPr="00266418" w:rsidRDefault="00266418" w:rsidP="00266418">
      <w:pPr>
        <w:ind w:firstLineChars="100" w:firstLine="280"/>
        <w:rPr>
          <w:sz w:val="28"/>
          <w:szCs w:val="28"/>
        </w:rPr>
      </w:pPr>
    </w:p>
    <w:p w:rsidR="00266418" w:rsidRDefault="00266418" w:rsidP="00523750">
      <w:pPr>
        <w:ind w:firstLineChars="100" w:firstLine="210"/>
      </w:pPr>
    </w:p>
    <w:p w:rsidR="00523750" w:rsidRDefault="00523750" w:rsidP="00523750">
      <w:pPr>
        <w:ind w:firstLineChars="100" w:firstLine="210"/>
        <w:rPr>
          <w:rFonts w:hint="eastAsia"/>
        </w:rPr>
      </w:pPr>
      <w:r>
        <w:rPr>
          <w:rFonts w:hint="eastAsia"/>
        </w:rPr>
        <w:t>平成３０年１月１８日に改正された国の指定基準を</w:t>
      </w:r>
      <w:r w:rsidR="00266418">
        <w:rPr>
          <w:rFonts w:hint="eastAsia"/>
        </w:rPr>
        <w:t>掲載</w:t>
      </w:r>
      <w:r w:rsidR="00F709D8">
        <w:rPr>
          <w:rFonts w:hint="eastAsia"/>
        </w:rPr>
        <w:t>いた</w:t>
      </w:r>
      <w:r w:rsidR="00266418">
        <w:rPr>
          <w:rFonts w:hint="eastAsia"/>
        </w:rPr>
        <w:t>します</w:t>
      </w:r>
      <w:r>
        <w:rPr>
          <w:rFonts w:hint="eastAsia"/>
        </w:rPr>
        <w:t>。</w:t>
      </w:r>
    </w:p>
    <w:p w:rsidR="00F709D8" w:rsidRDefault="00F709D8" w:rsidP="00F709D8"/>
    <w:p w:rsidR="00523750" w:rsidRDefault="00F709D8" w:rsidP="00F709D8">
      <w:pPr>
        <w:ind w:firstLineChars="100" w:firstLine="210"/>
        <w:rPr>
          <w:rFonts w:hint="eastAsia"/>
        </w:rPr>
      </w:pPr>
      <w:r>
        <w:rPr>
          <w:rFonts w:hint="eastAsia"/>
        </w:rPr>
        <w:t>なお、東京都における自立生活援助の指定基準は、東京都の条例・規則に</w:t>
      </w:r>
      <w:r w:rsidRPr="00F709D8">
        <w:rPr>
          <w:rFonts w:hint="eastAsia"/>
        </w:rPr>
        <w:t>規定され</w:t>
      </w:r>
      <w:r>
        <w:rPr>
          <w:rFonts w:hint="eastAsia"/>
        </w:rPr>
        <w:t>ています。</w:t>
      </w:r>
    </w:p>
    <w:p w:rsidR="00F709D8" w:rsidRDefault="00F709D8" w:rsidP="00F709D8">
      <w:pPr>
        <w:ind w:firstLineChars="100" w:firstLine="210"/>
        <w:rPr>
          <w:rFonts w:hint="eastAsia"/>
        </w:rPr>
      </w:pPr>
      <w:r>
        <w:rPr>
          <w:rFonts w:hint="eastAsia"/>
        </w:rPr>
        <w:t>データの所在は、東京都障害者サービス情報の書式ライブラリ内「Ａ</w:t>
      </w:r>
      <w:r w:rsidRPr="00F709D8">
        <w:rPr>
          <w:rFonts w:hint="eastAsia"/>
        </w:rPr>
        <w:t>【自立生活援助】指定申請書・変更届等</w:t>
      </w:r>
      <w:r>
        <w:rPr>
          <w:rFonts w:hint="eastAsia"/>
        </w:rPr>
        <w:t>」⇒「</w:t>
      </w:r>
      <w:r w:rsidRPr="00F709D8">
        <w:rPr>
          <w:rFonts w:hint="eastAsia"/>
        </w:rPr>
        <w:t>４　都条例・規則</w:t>
      </w:r>
      <w:r>
        <w:rPr>
          <w:rFonts w:hint="eastAsia"/>
        </w:rPr>
        <w:t>」にございます。</w:t>
      </w:r>
    </w:p>
    <w:p w:rsidR="00F709D8" w:rsidRDefault="00F709D8" w:rsidP="00523750">
      <w:pPr>
        <w:rPr>
          <w:rFonts w:hint="eastAsia"/>
        </w:rPr>
      </w:pPr>
    </w:p>
    <w:p w:rsidR="00F709D8" w:rsidRDefault="00F709D8" w:rsidP="00523750">
      <w:r>
        <w:rPr>
          <w:rFonts w:hint="eastAsia"/>
        </w:rPr>
        <w:t xml:space="preserve">　これらを参考に指定の準備をしていただくようお願いいたします。</w:t>
      </w:r>
    </w:p>
    <w:p w:rsidR="00523750" w:rsidRDefault="00523750" w:rsidP="00523750">
      <w:pPr>
        <w:widowControl/>
        <w:jc w:val="left"/>
      </w:pPr>
      <w:r>
        <w:br w:type="page"/>
      </w:r>
      <w:bookmarkStart w:id="0" w:name="_GoBack"/>
      <w:bookmarkEnd w:id="0"/>
    </w:p>
    <w:p w:rsidR="00032ECE" w:rsidRPr="00032ECE" w:rsidRDefault="00032ECE" w:rsidP="00032ECE">
      <w:pPr>
        <w:autoSpaceDE w:val="0"/>
        <w:autoSpaceDN w:val="0"/>
        <w:adjustRightInd w:val="0"/>
        <w:ind w:firstLineChars="300" w:firstLine="63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lastRenderedPageBreak/>
        <w:t>第十五章</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自立生活援助</w:t>
      </w:r>
    </w:p>
    <w:p w:rsidR="00032ECE" w:rsidRPr="00032ECE" w:rsidRDefault="00032ECE" w:rsidP="00032ECE">
      <w:pPr>
        <w:autoSpaceDE w:val="0"/>
        <w:autoSpaceDN w:val="0"/>
        <w:adjustRightInd w:val="0"/>
        <w:ind w:firstLineChars="300" w:firstLine="630"/>
        <w:jc w:val="left"/>
        <w:rPr>
          <w:rFonts w:asciiTheme="majorEastAsia" w:eastAsiaTheme="majorEastAsia" w:hAnsiTheme="majorEastAsia" w:cs="Arial Unicode MS"/>
          <w:kern w:val="0"/>
          <w:szCs w:val="21"/>
        </w:rPr>
      </w:pPr>
      <w:r w:rsidRPr="00032ECE">
        <w:rPr>
          <w:rFonts w:asciiTheme="majorEastAsia" w:eastAsiaTheme="majorEastAsia" w:hAnsiTheme="majorEastAsia" w:cs="DFHSGothicRPro6N-W5-Identity-V" w:hint="eastAsia"/>
          <w:kern w:val="0"/>
          <w:szCs w:val="21"/>
        </w:rPr>
        <w:t>第一節</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MFHSLine-W3-Identity-V"/>
          <w:kern w:val="0"/>
          <w:szCs w:val="21"/>
        </w:rPr>
        <w:t xml:space="preserve"> </w:t>
      </w:r>
      <w:r w:rsidRPr="00032ECE">
        <w:rPr>
          <w:rFonts w:asciiTheme="majorEastAsia" w:eastAsiaTheme="majorEastAsia" w:hAnsiTheme="majorEastAsia" w:cs="DFHSMinchoRPro6N-W3-Identity-V" w:hint="eastAsia"/>
          <w:kern w:val="0"/>
          <w:szCs w:val="21"/>
        </w:rPr>
        <w:t>基本方針</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GothicRPro6N-W5-Identity-V" w:hint="eastAsia"/>
          <w:kern w:val="0"/>
          <w:szCs w:val="21"/>
        </w:rPr>
        <w:t>第二百六条の十三</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自立生活援助に係る指定障害福祉サービス（以下「指定自立生活援助」という。）の事業は、利用者が地域において自立した日常生活又は社会生活を営むことができるよう、定期的な巡回又は随時の通報を受けて行う訪問、当該利用者からの相談対応等により、当該利用者の状況を把握し、必要な情報の提供及び助言その他の必要な支援が、保健、医療、福祉、就労支援、教育等の関係機関との密接な連携の下で、当該利用者の意向、適性、障害の特性その他の状況及びその置かれている環境に応じて、適切かつ効果的に行われるものでなければならない。</w:t>
      </w:r>
    </w:p>
    <w:p w:rsidR="00032ECE" w:rsidRPr="00032ECE" w:rsidRDefault="00032ECE" w:rsidP="00032ECE">
      <w:pPr>
        <w:autoSpaceDE w:val="0"/>
        <w:autoSpaceDN w:val="0"/>
        <w:adjustRightInd w:val="0"/>
        <w:ind w:firstLineChars="200" w:firstLine="42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第二節</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人員に関する基準</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（従業者の員数）</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第二百六条の十四</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指定自立生活援助の事業を行う者（以下「指定自立生活援助事業者」という。）</w:t>
      </w:r>
      <w:r w:rsidRPr="00032ECE">
        <w:rPr>
          <w:rFonts w:asciiTheme="majorEastAsia" w:eastAsiaTheme="majorEastAsia" w:hAnsiTheme="majorEastAsia" w:cs="DFHSMinchoRPro6N-W3-Identity-V"/>
          <w:kern w:val="0"/>
          <w:szCs w:val="21"/>
        </w:rPr>
        <w:t xml:space="preserve"> </w:t>
      </w:r>
      <w:r w:rsidRPr="00032ECE">
        <w:rPr>
          <w:rFonts w:asciiTheme="majorEastAsia" w:eastAsiaTheme="majorEastAsia" w:hAnsiTheme="majorEastAsia" w:cs="DFHSMinchoRPro6N-W3-Identity-V" w:hint="eastAsia"/>
          <w:kern w:val="0"/>
          <w:szCs w:val="21"/>
        </w:rPr>
        <w:t>が当該事業を行う事業所（以下「指定自立生活援助事業所」という。）に置くべき従業者及びその員数は、次のとおりとする。</w:t>
      </w:r>
    </w:p>
    <w:p w:rsidR="00032ECE" w:rsidRPr="00032ECE" w:rsidRDefault="00032ECE" w:rsidP="00032ECE">
      <w:pPr>
        <w:autoSpaceDE w:val="0"/>
        <w:autoSpaceDN w:val="0"/>
        <w:adjustRightInd w:val="0"/>
        <w:ind w:leftChars="100" w:left="42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一</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地域生活支援員</w:t>
      </w:r>
      <w:r w:rsidRPr="00032ECE">
        <w:rPr>
          <w:rFonts w:ascii="ＭＳ ゴシック" w:eastAsia="ＭＳ ゴシック" w:hAnsi="ＭＳ ゴシック" w:cs="ＭＳ ゴシック" w:hint="eastAsia"/>
          <w:kern w:val="0"/>
          <w:szCs w:val="21"/>
        </w:rPr>
        <w:t>􅨣</w:t>
      </w:r>
      <w:r w:rsidRPr="00032ECE">
        <w:rPr>
          <w:rFonts w:asciiTheme="majorEastAsia" w:eastAsiaTheme="majorEastAsia" w:hAnsiTheme="majorEastAsia" w:cs="DFHSMinchoRPro6N-W3-Identity-V" w:hint="eastAsia"/>
          <w:kern w:val="0"/>
          <w:szCs w:val="21"/>
        </w:rPr>
        <w:t>指定自立生活援助事業所ごとに、一以上</w:t>
      </w:r>
    </w:p>
    <w:p w:rsidR="00032ECE" w:rsidRPr="00032ECE" w:rsidRDefault="00032ECE" w:rsidP="00032ECE">
      <w:pPr>
        <w:autoSpaceDE w:val="0"/>
        <w:autoSpaceDN w:val="0"/>
        <w:adjustRightInd w:val="0"/>
        <w:ind w:leftChars="100" w:left="42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二</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サービス管理責任者</w:t>
      </w:r>
      <w:r w:rsidRPr="00032ECE">
        <w:rPr>
          <w:rFonts w:ascii="ＭＳ ゴシック" w:eastAsia="ＭＳ ゴシック" w:hAnsi="ＭＳ ゴシック" w:cs="ＭＳ ゴシック" w:hint="eastAsia"/>
          <w:kern w:val="0"/>
          <w:szCs w:val="21"/>
        </w:rPr>
        <w:t>􅨣</w:t>
      </w:r>
      <w:r w:rsidRPr="00032ECE">
        <w:rPr>
          <w:rFonts w:asciiTheme="majorEastAsia" w:eastAsiaTheme="majorEastAsia" w:hAnsiTheme="majorEastAsia" w:cs="DFHSMinchoRPro6N-W3-Identity-V" w:hint="eastAsia"/>
          <w:kern w:val="0"/>
          <w:szCs w:val="21"/>
        </w:rPr>
        <w:t>指定自立生活援助事業所ごとに、イ又はロに掲げる利用者の数の区分に応じ、それぞれイ又はロに掲げる数</w:t>
      </w:r>
    </w:p>
    <w:p w:rsidR="00032ECE" w:rsidRPr="00032ECE" w:rsidRDefault="00032ECE" w:rsidP="00032ECE">
      <w:pPr>
        <w:autoSpaceDE w:val="0"/>
        <w:autoSpaceDN w:val="0"/>
        <w:adjustRightInd w:val="0"/>
        <w:ind w:leftChars="200" w:left="63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イ</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利用者の数が三十以下</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一以上</w:t>
      </w:r>
    </w:p>
    <w:p w:rsidR="00032ECE" w:rsidRPr="00032ECE" w:rsidRDefault="00032ECE" w:rsidP="00032ECE">
      <w:pPr>
        <w:autoSpaceDE w:val="0"/>
        <w:autoSpaceDN w:val="0"/>
        <w:adjustRightInd w:val="0"/>
        <w:ind w:leftChars="200" w:left="63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ロ</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利用者の数が三十一以上</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一に、利用者の数が三十を超えて三十又はその端数を増すごとに一を加えて得た数以上</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MinchoRPro6N-W3-Identity-V" w:hint="eastAsia"/>
          <w:kern w:val="0"/>
          <w:szCs w:val="21"/>
        </w:rPr>
        <w:t>２</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前項第一号に規定する地域生活支援員の員数の標準は、利用者の数が二十五又はその端数を増すごとに一とする。</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３</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第一項の利用者の数は、前年度の平均値とする。ただし、新規に指定を受ける場合は、推定数による。</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４</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第一項に規定する指定自立生活援助の従業者は、専ら当該指定自立生活援助事業所の職務に従事する者でなければならない。ただし、利用者の支援に支障がない場合はこの限りではない。</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（準用）</w:t>
      </w:r>
    </w:p>
    <w:p w:rsidR="00B8478E" w:rsidRDefault="00032ECE" w:rsidP="00032ECE">
      <w:pPr>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第二百六条の十五</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第五十一条の規定は、指定自立生活援助の事業について準用する。</w:t>
      </w:r>
    </w:p>
    <w:p w:rsidR="00224E2E" w:rsidRDefault="00224E2E" w:rsidP="00224E2E">
      <w:pPr>
        <w:ind w:firstLineChars="100" w:firstLine="210"/>
        <w:rPr>
          <w:rFonts w:asciiTheme="majorEastAsia" w:eastAsiaTheme="majorEastAsia" w:hAnsiTheme="majorEastAsia" w:cs="DFHSMinchoRPro6N-W3-Identity-V"/>
          <w:kern w:val="0"/>
          <w:szCs w:val="21"/>
        </w:rPr>
      </w:pPr>
      <w:r>
        <w:rPr>
          <w:rFonts w:asciiTheme="majorEastAsia" w:eastAsiaTheme="majorEastAsia" w:hAnsiTheme="majorEastAsia" w:cs="DFHSMinchoRPro6N-W3-Identity-V" w:hint="eastAsia"/>
          <w:noProof/>
          <w:kern w:val="0"/>
          <w:szCs w:val="21"/>
        </w:rPr>
        <mc:AlternateContent>
          <mc:Choice Requires="wps">
            <w:drawing>
              <wp:anchor distT="0" distB="0" distL="114300" distR="114300" simplePos="0" relativeHeight="251659264" behindDoc="0" locked="0" layoutInCell="1" allowOverlap="1">
                <wp:simplePos x="0" y="0"/>
                <wp:positionH relativeFrom="column">
                  <wp:posOffset>243840</wp:posOffset>
                </wp:positionH>
                <wp:positionV relativeFrom="paragraph">
                  <wp:posOffset>34290</wp:posOffset>
                </wp:positionV>
                <wp:extent cx="4972050" cy="170497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4972050" cy="1704975"/>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224E2E" w:rsidRPr="0043204C" w:rsidRDefault="00224E2E" w:rsidP="00224E2E">
                            <w:pPr>
                              <w:rPr>
                                <w:rFonts w:asciiTheme="majorEastAsia" w:eastAsiaTheme="majorEastAsia" w:hAnsiTheme="majorEastAsia" w:cs="DFHSMinchoRPro6N-W3-Identity-V"/>
                                <w:kern w:val="0"/>
                                <w:sz w:val="20"/>
                                <w:szCs w:val="20"/>
                              </w:rPr>
                            </w:pPr>
                            <w:r w:rsidRPr="0043204C">
                              <w:rPr>
                                <w:rFonts w:asciiTheme="majorEastAsia" w:eastAsiaTheme="majorEastAsia" w:hAnsiTheme="majorEastAsia" w:cs="DFHSMinchoRPro6N-W3-Identity-V" w:hint="eastAsia"/>
                                <w:kern w:val="0"/>
                                <w:sz w:val="20"/>
                                <w:szCs w:val="20"/>
                              </w:rPr>
                              <w:t>【参考】</w:t>
                            </w:r>
                          </w:p>
                          <w:p w:rsidR="00224E2E" w:rsidRPr="0043204C" w:rsidRDefault="00224E2E" w:rsidP="00224E2E">
                            <w:pPr>
                              <w:rPr>
                                <w:rFonts w:asciiTheme="majorEastAsia" w:eastAsiaTheme="majorEastAsia" w:hAnsiTheme="majorEastAsia" w:cs="DFHSMinchoRPro6N-W3-Identity-V"/>
                                <w:kern w:val="0"/>
                                <w:sz w:val="20"/>
                                <w:szCs w:val="20"/>
                              </w:rPr>
                            </w:pPr>
                            <w:r w:rsidRPr="0043204C">
                              <w:rPr>
                                <w:rFonts w:asciiTheme="majorEastAsia" w:eastAsiaTheme="majorEastAsia" w:hAnsiTheme="majorEastAsia" w:cs="ＭＳ Ｐゴシック" w:hint="eastAsia"/>
                                <w:kern w:val="0"/>
                                <w:sz w:val="20"/>
                                <w:szCs w:val="20"/>
                              </w:rPr>
                              <w:t>（管理者）</w:t>
                            </w:r>
                          </w:p>
                          <w:p w:rsidR="00224E2E" w:rsidRPr="00224E2E" w:rsidRDefault="00224E2E" w:rsidP="0043204C">
                            <w:pPr>
                              <w:widowControl/>
                              <w:ind w:leftChars="100" w:left="410" w:hangingChars="100" w:hanging="200"/>
                              <w:jc w:val="left"/>
                              <w:rPr>
                                <w:rFonts w:asciiTheme="majorEastAsia" w:eastAsiaTheme="majorEastAsia" w:hAnsiTheme="majorEastAsia" w:cs="ＭＳ Ｐゴシック"/>
                                <w:kern w:val="0"/>
                                <w:sz w:val="20"/>
                                <w:szCs w:val="20"/>
                              </w:rPr>
                            </w:pPr>
                            <w:r w:rsidRPr="0043204C">
                              <w:rPr>
                                <w:rFonts w:asciiTheme="majorEastAsia" w:eastAsiaTheme="majorEastAsia" w:hAnsiTheme="majorEastAsia" w:cs="ＭＳ Ｐゴシック" w:hint="eastAsia"/>
                                <w:kern w:val="0"/>
                                <w:sz w:val="20"/>
                                <w:szCs w:val="20"/>
                              </w:rPr>
                              <w:t xml:space="preserve">第五十一条　</w:t>
                            </w:r>
                            <w:r w:rsidRPr="00224E2E">
                              <w:rPr>
                                <w:rFonts w:asciiTheme="majorEastAsia" w:eastAsiaTheme="majorEastAsia" w:hAnsiTheme="majorEastAsia" w:cs="ＭＳ Ｐゴシック" w:hint="eastAsia"/>
                                <w:kern w:val="0"/>
                                <w:sz w:val="20"/>
                                <w:szCs w:val="20"/>
                              </w:rPr>
                              <w:t>指定療養介護事業者は、指定療養介護事業所ごとに専らその職務に従事する管理者を置かなければならない。ただし、指定療養介護事業所の管理上支障がない場合は、当該指定療養介護事業所の他の職務に従事させ、又は当該指定療養介護事業所以外の事業所、施設等の職務に従事させることができるものとする。</w:t>
                            </w:r>
                          </w:p>
                          <w:p w:rsidR="00224E2E" w:rsidRPr="00224E2E" w:rsidRDefault="00224E2E" w:rsidP="00224E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1" o:spid="_x0000_s1026" style="position:absolute;left:0;text-align:left;margin-left:19.2pt;margin-top:2.7pt;width:391.5pt;height:13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" fillcolor="white [3201]" strokecolor="black [3213]" strokeweight="1pt">
                <v:stroke dashstyle="1 1"/>
                <v:textbox>
                  <w:txbxContent>
                    <w:p w:rsidR="00224E2E" w:rsidRPr="0043204C" w:rsidRDefault="00224E2E" w:rsidP="00224E2E">
                      <w:pPr>
                        <w:rPr>
                          <w:rFonts w:asciiTheme="majorEastAsia" w:eastAsiaTheme="majorEastAsia" w:hAnsiTheme="majorEastAsia" w:cs="DFHSMinchoRPro6N-W3-Identity-V" w:hint="eastAsia"/>
                          <w:kern w:val="0"/>
                          <w:sz w:val="20"/>
                          <w:szCs w:val="20"/>
                        </w:rPr>
                      </w:pPr>
                      <w:r w:rsidRPr="0043204C">
                        <w:rPr>
                          <w:rFonts w:asciiTheme="majorEastAsia" w:eastAsiaTheme="majorEastAsia" w:hAnsiTheme="majorEastAsia" w:cs="DFHSMinchoRPro6N-W3-Identity-V" w:hint="eastAsia"/>
                          <w:kern w:val="0"/>
                          <w:sz w:val="20"/>
                          <w:szCs w:val="20"/>
                        </w:rPr>
                        <w:t>【参考】</w:t>
                      </w:r>
                    </w:p>
                    <w:p w:rsidR="00224E2E" w:rsidRPr="0043204C" w:rsidRDefault="00224E2E" w:rsidP="00224E2E">
                      <w:pPr>
                        <w:rPr>
                          <w:rFonts w:asciiTheme="majorEastAsia" w:eastAsiaTheme="majorEastAsia" w:hAnsiTheme="majorEastAsia" w:cs="DFHSMinchoRPro6N-W3-Identity-V"/>
                          <w:kern w:val="0"/>
                          <w:sz w:val="20"/>
                          <w:szCs w:val="20"/>
                        </w:rPr>
                      </w:pPr>
                      <w:r w:rsidRPr="0043204C">
                        <w:rPr>
                          <w:rFonts w:asciiTheme="majorEastAsia" w:eastAsiaTheme="majorEastAsia" w:hAnsiTheme="majorEastAsia" w:cs="ＭＳ Ｐゴシック" w:hint="eastAsia"/>
                          <w:kern w:val="0"/>
                          <w:sz w:val="20"/>
                          <w:szCs w:val="20"/>
                        </w:rPr>
                        <w:t>（管理者）</w:t>
                      </w:r>
                    </w:p>
                    <w:p w:rsidR="00224E2E" w:rsidRPr="00224E2E" w:rsidRDefault="00224E2E" w:rsidP="0043204C">
                      <w:pPr>
                        <w:widowControl/>
                        <w:ind w:leftChars="100" w:left="410" w:hangingChars="100" w:hanging="200"/>
                        <w:jc w:val="left"/>
                        <w:rPr>
                          <w:rFonts w:asciiTheme="majorEastAsia" w:eastAsiaTheme="majorEastAsia" w:hAnsiTheme="majorEastAsia" w:cs="ＭＳ Ｐゴシック" w:hint="eastAsia"/>
                          <w:kern w:val="0"/>
                          <w:sz w:val="20"/>
                          <w:szCs w:val="20"/>
                        </w:rPr>
                      </w:pPr>
                      <w:r w:rsidRPr="0043204C">
                        <w:rPr>
                          <w:rFonts w:asciiTheme="majorEastAsia" w:eastAsiaTheme="majorEastAsia" w:hAnsiTheme="majorEastAsia" w:cs="ＭＳ Ｐゴシック" w:hint="eastAsia"/>
                          <w:kern w:val="0"/>
                          <w:sz w:val="20"/>
                          <w:szCs w:val="20"/>
                        </w:rPr>
                        <w:t xml:space="preserve">第五十一条　</w:t>
                      </w:r>
                      <w:r w:rsidRPr="00224E2E">
                        <w:rPr>
                          <w:rFonts w:asciiTheme="majorEastAsia" w:eastAsiaTheme="majorEastAsia" w:hAnsiTheme="majorEastAsia" w:cs="ＭＳ Ｐゴシック" w:hint="eastAsia"/>
                          <w:kern w:val="0"/>
                          <w:sz w:val="20"/>
                          <w:szCs w:val="20"/>
                        </w:rPr>
                        <w:t>指定療養介護事業者は、指定療養介護事業所ごとに専らその職務に従事する管理者を置かなければならない。ただし、指定療養介護事業所の管理上支障がない場合は、当該指定療養介護事業所の他の職務に従事させ、又は当該指定療養介護事業所以外の事業所、施設等の職務に従事させることができるものとする。</w:t>
                      </w:r>
                    </w:p>
                    <w:p w:rsidR="00224E2E" w:rsidRPr="00224E2E" w:rsidRDefault="00224E2E" w:rsidP="00224E2E">
                      <w:pPr>
                        <w:jc w:val="center"/>
                      </w:pPr>
                    </w:p>
                  </w:txbxContent>
                </v:textbox>
              </v:rect>
            </w:pict>
          </mc:Fallback>
        </mc:AlternateContent>
      </w: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224E2E" w:rsidRDefault="00224E2E" w:rsidP="00224E2E">
      <w:pPr>
        <w:ind w:firstLineChars="100" w:firstLine="210"/>
        <w:rPr>
          <w:rFonts w:asciiTheme="majorEastAsia" w:eastAsiaTheme="majorEastAsia" w:hAnsiTheme="majorEastAsia" w:cs="DFHSMinchoRPro6N-W3-Identity-V"/>
          <w:kern w:val="0"/>
          <w:szCs w:val="21"/>
        </w:rPr>
      </w:pPr>
    </w:p>
    <w:p w:rsidR="00032ECE" w:rsidRDefault="00032ECE" w:rsidP="00032ECE">
      <w:pPr>
        <w:autoSpaceDE w:val="0"/>
        <w:autoSpaceDN w:val="0"/>
        <w:adjustRightInd w:val="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第二百六条の十六</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第二百六条の五の規定は、指定自立生活援助の事業について準用する。</w:t>
      </w:r>
    </w:p>
    <w:p w:rsidR="00224E2E" w:rsidRDefault="00224E2E" w:rsidP="00224E2E">
      <w:pPr>
        <w:rPr>
          <w:rFonts w:asciiTheme="majorEastAsia" w:eastAsiaTheme="majorEastAsia" w:hAnsiTheme="majorEastAsia" w:cs="DFHSMinchoRPro6N-W3-Identity-V"/>
          <w:kern w:val="0"/>
          <w:szCs w:val="21"/>
        </w:rPr>
      </w:pPr>
      <w:r>
        <w:rPr>
          <w:rFonts w:asciiTheme="majorEastAsia" w:eastAsiaTheme="majorEastAsia" w:hAnsiTheme="majorEastAsia" w:cs="DFHSMinchoRPro6N-W3-Identity-V" w:hint="eastAsia"/>
          <w:noProof/>
          <w:kern w:val="0"/>
          <w:szCs w:val="21"/>
        </w:rPr>
        <mc:AlternateContent>
          <mc:Choice Requires="wps">
            <w:drawing>
              <wp:anchor distT="0" distB="0" distL="114300" distR="114300" simplePos="0" relativeHeight="251661312" behindDoc="0" locked="0" layoutInCell="1" allowOverlap="1" wp14:anchorId="0BDB977F" wp14:editId="024F8F0C">
                <wp:simplePos x="0" y="0"/>
                <wp:positionH relativeFrom="column">
                  <wp:posOffset>320040</wp:posOffset>
                </wp:positionH>
                <wp:positionV relativeFrom="paragraph">
                  <wp:posOffset>63501</wp:posOffset>
                </wp:positionV>
                <wp:extent cx="4972050" cy="125730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4972050" cy="1257300"/>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224E2E" w:rsidRPr="0043204C" w:rsidRDefault="00224E2E" w:rsidP="00224E2E">
                            <w:pPr>
                              <w:rPr>
                                <w:rFonts w:asciiTheme="majorEastAsia" w:eastAsiaTheme="majorEastAsia" w:hAnsiTheme="majorEastAsia" w:cs="DFHSMinchoRPro6N-W3-Identity-V"/>
                                <w:kern w:val="0"/>
                                <w:sz w:val="20"/>
                                <w:szCs w:val="20"/>
                              </w:rPr>
                            </w:pPr>
                            <w:r w:rsidRPr="0043204C">
                              <w:rPr>
                                <w:rFonts w:asciiTheme="majorEastAsia" w:eastAsiaTheme="majorEastAsia" w:hAnsiTheme="majorEastAsia" w:cs="DFHSMinchoRPro6N-W3-Identity-V" w:hint="eastAsia"/>
                                <w:kern w:val="0"/>
                                <w:sz w:val="20"/>
                                <w:szCs w:val="20"/>
                              </w:rPr>
                              <w:t>【参考】</w:t>
                            </w:r>
                          </w:p>
                          <w:p w:rsidR="00224E2E" w:rsidRPr="0043204C" w:rsidRDefault="00224E2E" w:rsidP="00224E2E">
                            <w:pPr>
                              <w:autoSpaceDE w:val="0"/>
                              <w:autoSpaceDN w:val="0"/>
                              <w:adjustRightInd w:val="0"/>
                              <w:jc w:val="left"/>
                              <w:rPr>
                                <w:rFonts w:asciiTheme="majorEastAsia" w:eastAsiaTheme="majorEastAsia" w:hAnsiTheme="majorEastAsia" w:cs="DFHSMinchoRPro6N-W3-Identity-V"/>
                                <w:kern w:val="0"/>
                                <w:sz w:val="20"/>
                                <w:szCs w:val="20"/>
                              </w:rPr>
                            </w:pPr>
                            <w:r w:rsidRPr="0043204C">
                              <w:rPr>
                                <w:rFonts w:asciiTheme="majorEastAsia" w:eastAsiaTheme="majorEastAsia" w:hAnsiTheme="majorEastAsia" w:cs="DFHSMinchoRPro6N-W3-Identity-V" w:hint="eastAsia"/>
                                <w:kern w:val="0"/>
                                <w:sz w:val="20"/>
                                <w:szCs w:val="20"/>
                              </w:rPr>
                              <w:t>（設備及び備品等）</w:t>
                            </w:r>
                          </w:p>
                          <w:p w:rsidR="00224E2E" w:rsidRPr="0043204C" w:rsidRDefault="00224E2E" w:rsidP="0043204C">
                            <w:pPr>
                              <w:autoSpaceDE w:val="0"/>
                              <w:autoSpaceDN w:val="0"/>
                              <w:adjustRightInd w:val="0"/>
                              <w:ind w:leftChars="100" w:left="410" w:hangingChars="100" w:hanging="200"/>
                              <w:jc w:val="left"/>
                              <w:rPr>
                                <w:sz w:val="20"/>
                                <w:szCs w:val="20"/>
                              </w:rPr>
                            </w:pPr>
                            <w:r w:rsidRPr="0043204C">
                              <w:rPr>
                                <w:rFonts w:asciiTheme="majorEastAsia" w:eastAsiaTheme="majorEastAsia" w:hAnsiTheme="majorEastAsia" w:cs="DFHSGothicRPro6N-W5-Identity-V" w:hint="eastAsia"/>
                                <w:kern w:val="0"/>
                                <w:sz w:val="20"/>
                                <w:szCs w:val="20"/>
                              </w:rPr>
                              <w:t xml:space="preserve">第二百六条の五　</w:t>
                            </w:r>
                            <w:r w:rsidRPr="0043204C">
                              <w:rPr>
                                <w:rFonts w:asciiTheme="majorEastAsia" w:eastAsiaTheme="majorEastAsia" w:hAnsiTheme="majorEastAsia" w:cs="DFHSMinchoRPro6N-W3-Identity-V" w:hint="eastAsia"/>
                                <w:kern w:val="0"/>
                                <w:sz w:val="20"/>
                                <w:szCs w:val="20"/>
                              </w:rPr>
                              <w:t>指定就労定着支援事業者は、事業を行うために必要な広さの区画を有するとともに、指定就労定着支援の提供に必要な設備及び備品等を備えなければならない。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2" o:spid="_x0000_s1027" style="position:absolute;left:0;text-align:left;margin-left:25.2pt;margin-top:5pt;width:391.5pt;height:9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" fillcolor="white [3201]" strokecolor="black [3213]" strokeweight="1pt">
                <v:stroke dashstyle="1 1"/>
                <v:textbox>
                  <w:txbxContent>
                    <w:p w:rsidR="00224E2E" w:rsidRPr="0043204C" w:rsidRDefault="00224E2E" w:rsidP="00224E2E">
                      <w:pPr>
                        <w:rPr>
                          <w:rFonts w:asciiTheme="majorEastAsia" w:eastAsiaTheme="majorEastAsia" w:hAnsiTheme="majorEastAsia" w:cs="DFHSMinchoRPro6N-W3-Identity-V" w:hint="eastAsia"/>
                          <w:kern w:val="0"/>
                          <w:sz w:val="20"/>
                          <w:szCs w:val="20"/>
                        </w:rPr>
                      </w:pPr>
                      <w:r w:rsidRPr="0043204C">
                        <w:rPr>
                          <w:rFonts w:asciiTheme="majorEastAsia" w:eastAsiaTheme="majorEastAsia" w:hAnsiTheme="majorEastAsia" w:cs="DFHSMinchoRPro6N-W3-Identity-V" w:hint="eastAsia"/>
                          <w:kern w:val="0"/>
                          <w:sz w:val="20"/>
                          <w:szCs w:val="20"/>
                        </w:rPr>
                        <w:t>【参考】</w:t>
                      </w:r>
                    </w:p>
                    <w:p w:rsidR="00224E2E" w:rsidRPr="0043204C" w:rsidRDefault="00224E2E" w:rsidP="00224E2E">
                      <w:pPr>
                        <w:autoSpaceDE w:val="0"/>
                        <w:autoSpaceDN w:val="0"/>
                        <w:adjustRightInd w:val="0"/>
                        <w:jc w:val="left"/>
                        <w:rPr>
                          <w:rFonts w:asciiTheme="majorEastAsia" w:eastAsiaTheme="majorEastAsia" w:hAnsiTheme="majorEastAsia" w:cs="DFHSMinchoRPro6N-W3-Identity-V" w:hint="eastAsia"/>
                          <w:kern w:val="0"/>
                          <w:sz w:val="20"/>
                          <w:szCs w:val="20"/>
                        </w:rPr>
                      </w:pPr>
                      <w:r w:rsidRPr="0043204C">
                        <w:rPr>
                          <w:rFonts w:asciiTheme="majorEastAsia" w:eastAsiaTheme="majorEastAsia" w:hAnsiTheme="majorEastAsia" w:cs="DFHSMinchoRPro6N-W3-Identity-V" w:hint="eastAsia"/>
                          <w:kern w:val="0"/>
                          <w:sz w:val="20"/>
                          <w:szCs w:val="20"/>
                        </w:rPr>
                        <w:t>（設備及び備品等）</w:t>
                      </w:r>
                    </w:p>
                    <w:p w:rsidR="00224E2E" w:rsidRPr="0043204C" w:rsidRDefault="00224E2E" w:rsidP="0043204C">
                      <w:pPr>
                        <w:autoSpaceDE w:val="0"/>
                        <w:autoSpaceDN w:val="0"/>
                        <w:adjustRightInd w:val="0"/>
                        <w:ind w:leftChars="100" w:left="410" w:hangingChars="100" w:hanging="200"/>
                        <w:jc w:val="left"/>
                        <w:rPr>
                          <w:sz w:val="20"/>
                          <w:szCs w:val="20"/>
                        </w:rPr>
                      </w:pPr>
                      <w:r w:rsidRPr="0043204C">
                        <w:rPr>
                          <w:rFonts w:asciiTheme="majorEastAsia" w:eastAsiaTheme="majorEastAsia" w:hAnsiTheme="majorEastAsia" w:cs="DFHSGothicRPro6N-W5-Identity-V" w:hint="eastAsia"/>
                          <w:kern w:val="0"/>
                          <w:sz w:val="20"/>
                          <w:szCs w:val="20"/>
                        </w:rPr>
                        <w:t xml:space="preserve">第二百六条の五　</w:t>
                      </w:r>
                      <w:r w:rsidRPr="0043204C">
                        <w:rPr>
                          <w:rFonts w:asciiTheme="majorEastAsia" w:eastAsiaTheme="majorEastAsia" w:hAnsiTheme="majorEastAsia" w:cs="DFHSMinchoRPro6N-W3-Identity-V" w:hint="eastAsia"/>
                          <w:kern w:val="0"/>
                          <w:sz w:val="20"/>
                          <w:szCs w:val="20"/>
                        </w:rPr>
                        <w:t>指定就労定着支援事業者は、事業を行うために必要な広さの区画を有するとともに、指定就労定着支援の提供に必要な設備及び備品等を備えなければならない。</w:t>
                      </w:r>
                    </w:p>
                  </w:txbxContent>
                </v:textbox>
              </v:rect>
            </w:pict>
          </mc:Fallback>
        </mc:AlternateContent>
      </w:r>
    </w:p>
    <w:p w:rsidR="00224E2E" w:rsidRDefault="00224E2E" w:rsidP="00224E2E">
      <w:pPr>
        <w:rPr>
          <w:rFonts w:asciiTheme="majorEastAsia" w:eastAsiaTheme="majorEastAsia" w:hAnsiTheme="majorEastAsia" w:cs="DFHSMinchoRPro6N-W3-Identity-V"/>
          <w:kern w:val="0"/>
          <w:szCs w:val="21"/>
        </w:rPr>
      </w:pPr>
    </w:p>
    <w:p w:rsidR="00224E2E" w:rsidRDefault="00224E2E" w:rsidP="00224E2E">
      <w:pPr>
        <w:rPr>
          <w:rFonts w:asciiTheme="majorEastAsia" w:eastAsiaTheme="majorEastAsia" w:hAnsiTheme="majorEastAsia" w:cs="DFHSMinchoRPro6N-W3-Identity-V"/>
          <w:kern w:val="0"/>
          <w:szCs w:val="21"/>
        </w:rPr>
      </w:pPr>
    </w:p>
    <w:p w:rsidR="00224E2E" w:rsidRDefault="00224E2E" w:rsidP="00224E2E">
      <w:pPr>
        <w:rPr>
          <w:rFonts w:asciiTheme="majorEastAsia" w:eastAsiaTheme="majorEastAsia" w:hAnsiTheme="majorEastAsia" w:cs="DFHSMinchoRPro6N-W3-Identity-V"/>
          <w:kern w:val="0"/>
          <w:szCs w:val="21"/>
        </w:rPr>
      </w:pPr>
    </w:p>
    <w:p w:rsidR="00224E2E" w:rsidRDefault="00224E2E" w:rsidP="00032ECE">
      <w:pPr>
        <w:autoSpaceDE w:val="0"/>
        <w:autoSpaceDN w:val="0"/>
        <w:adjustRightInd w:val="0"/>
        <w:jc w:val="left"/>
        <w:rPr>
          <w:rFonts w:asciiTheme="majorEastAsia" w:eastAsiaTheme="majorEastAsia" w:hAnsiTheme="majorEastAsia" w:cs="DFHSMinchoRPro6N-W3-Identity-V"/>
          <w:kern w:val="0"/>
          <w:szCs w:val="21"/>
        </w:rPr>
      </w:pPr>
    </w:p>
    <w:p w:rsidR="00224E2E" w:rsidRDefault="00224E2E" w:rsidP="00032ECE">
      <w:pPr>
        <w:autoSpaceDE w:val="0"/>
        <w:autoSpaceDN w:val="0"/>
        <w:adjustRightInd w:val="0"/>
        <w:jc w:val="left"/>
        <w:rPr>
          <w:rFonts w:asciiTheme="majorEastAsia" w:eastAsiaTheme="majorEastAsia" w:hAnsiTheme="majorEastAsia" w:cs="DFHSMinchoRPro6N-W3-Identity-V"/>
          <w:kern w:val="0"/>
          <w:szCs w:val="21"/>
        </w:rPr>
      </w:pPr>
    </w:p>
    <w:p w:rsidR="00224E2E" w:rsidRDefault="00224E2E" w:rsidP="00032ECE">
      <w:pPr>
        <w:autoSpaceDE w:val="0"/>
        <w:autoSpaceDN w:val="0"/>
        <w:adjustRightInd w:val="0"/>
        <w:ind w:firstLineChars="300" w:firstLine="630"/>
        <w:jc w:val="left"/>
        <w:rPr>
          <w:rFonts w:asciiTheme="majorEastAsia" w:eastAsiaTheme="majorEastAsia" w:hAnsiTheme="majorEastAsia" w:cs="DFHSGothicRPro6N-W5-Identity-V"/>
          <w:kern w:val="0"/>
          <w:szCs w:val="21"/>
        </w:rPr>
      </w:pPr>
    </w:p>
    <w:p w:rsidR="00032ECE" w:rsidRPr="00032ECE" w:rsidRDefault="00032ECE" w:rsidP="00032ECE">
      <w:pPr>
        <w:autoSpaceDE w:val="0"/>
        <w:autoSpaceDN w:val="0"/>
        <w:adjustRightInd w:val="0"/>
        <w:ind w:firstLineChars="300" w:firstLine="63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第四節</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運営に関する基準</w:t>
      </w:r>
      <w:r w:rsidRPr="00032ECE">
        <w:rPr>
          <w:rFonts w:ascii="ＭＳ ゴシック" w:eastAsia="ＭＳ ゴシック" w:hAnsi="ＭＳ ゴシック" w:cs="ＭＳ ゴシック" w:hint="eastAsia"/>
          <w:kern w:val="0"/>
          <w:szCs w:val="21"/>
        </w:rPr>
        <w:t>􅨣</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（実施主体）</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第二百六条の十七</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事業者は、指定障害福祉サービス事業者（居宅介護、重度訪問介護、同行援護、行動援護、宿泊型自立訓練又は共同生活援助の事業を行う者に限る。）、指定障害者支援施設又は指定相談支援事業者（法第五十一条の二十二第一項に規定する指定相談支援事業者をいう。）でなければならない。</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（定期的な訪問による支援）</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GothicRPro6N-W5-Identity-V" w:hint="eastAsia"/>
          <w:kern w:val="0"/>
          <w:szCs w:val="21"/>
        </w:rPr>
        <w:t>第二百六条の十八</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事業者は、おおむね週に一回以上、利用者の居宅を訪問することにより、当該利用者の心身の状況、その置かれている環境及び日常生活全般の状況等の把握を行い、必要な情報の提供及び助言並びに相談、指定障害福祉サービス事業者等、医療機関等との連絡調整その他の障害者が地域における自立した日常生活又は社会生活を営むために必要な援助を行わなければならない。</w:t>
      </w:r>
      <w:r w:rsidRPr="00032ECE">
        <w:rPr>
          <w:rFonts w:ascii="ＭＳ ゴシック" w:eastAsia="ＭＳ ゴシック" w:hAnsi="ＭＳ ゴシック" w:cs="ＭＳ ゴシック" w:hint="eastAsia"/>
          <w:kern w:val="0"/>
          <w:szCs w:val="21"/>
        </w:rPr>
        <w:t>􅨣</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（随時の通報による支援等）</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第二百六条の十九</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指定自立生活援助事業者は、利用者からの通報があった場合には、速やかに当該利用者の居宅への訪問等による状況把握を行わなければならない。</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２</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事業者は、前項の状況把握を踏まえ、当該利用者の家族、当該利用者が利用する指定障害福祉サービス事業者等、医療機関その他の関係機関等との連絡調整その他の必要な措置を適切に講じなければならない。</w:t>
      </w:r>
    </w:p>
    <w:p w:rsidR="00032ECE" w:rsidRPr="00032ECE" w:rsidRDefault="00032ECE" w:rsidP="00032ECE">
      <w:pPr>
        <w:autoSpaceDE w:val="0"/>
        <w:autoSpaceDN w:val="0"/>
        <w:adjustRightInd w:val="0"/>
        <w:ind w:left="210" w:hangingChars="100" w:hanging="21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３</w:t>
      </w:r>
      <w:r>
        <w:rPr>
          <w:rFonts w:asciiTheme="majorEastAsia" w:eastAsiaTheme="majorEastAsia" w:hAnsiTheme="majorEastAsia" w:cs="DFHSMinchoRPro6N-W3-Identity-V" w:hint="eastAsia"/>
          <w:kern w:val="0"/>
          <w:szCs w:val="21"/>
        </w:rPr>
        <w:t xml:space="preserve">　</w:t>
      </w:r>
      <w:r w:rsidRPr="00032ECE">
        <w:rPr>
          <w:rFonts w:asciiTheme="majorEastAsia" w:eastAsiaTheme="majorEastAsia" w:hAnsiTheme="majorEastAsia" w:cs="DFHSMinchoRPro6N-W3-Identity-V" w:hint="eastAsia"/>
          <w:kern w:val="0"/>
          <w:szCs w:val="21"/>
        </w:rPr>
        <w:t>指定自立生活援助事業者は、利用者の心身の状況及び障害の特性に応じ、適切な方法により、当該利用者との常時の連絡体制を確保しなければならない。</w:t>
      </w:r>
    </w:p>
    <w:p w:rsidR="00032ECE" w:rsidRPr="00032ECE" w:rsidRDefault="00032ECE" w:rsidP="00032ECE">
      <w:pPr>
        <w:autoSpaceDE w:val="0"/>
        <w:autoSpaceDN w:val="0"/>
        <w:adjustRightInd w:val="0"/>
        <w:jc w:val="left"/>
        <w:rPr>
          <w:rFonts w:asciiTheme="majorEastAsia" w:eastAsiaTheme="majorEastAsia" w:hAnsiTheme="majorEastAsia" w:cs="MFHSLine-W3-Identity-V"/>
          <w:kern w:val="0"/>
          <w:szCs w:val="21"/>
        </w:rPr>
      </w:pPr>
      <w:r w:rsidRPr="00032ECE">
        <w:rPr>
          <w:rFonts w:asciiTheme="majorEastAsia" w:eastAsiaTheme="majorEastAsia" w:hAnsiTheme="majorEastAsia" w:cs="DFHSMinchoRPro6N-W3-Identity-V" w:hint="eastAsia"/>
          <w:kern w:val="0"/>
          <w:szCs w:val="21"/>
        </w:rPr>
        <w:t>（準用）</w:t>
      </w:r>
    </w:p>
    <w:p w:rsidR="00032ECE" w:rsidRDefault="00032EC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sidRPr="00032ECE">
        <w:rPr>
          <w:rFonts w:asciiTheme="majorEastAsia" w:eastAsiaTheme="majorEastAsia" w:hAnsiTheme="majorEastAsia" w:cs="DFHSGothicRPro6N-W5-Identity-V" w:hint="eastAsia"/>
          <w:kern w:val="0"/>
          <w:szCs w:val="21"/>
        </w:rPr>
        <w:t>第二百六条の二十</w:t>
      </w:r>
      <w:r>
        <w:rPr>
          <w:rFonts w:asciiTheme="majorEastAsia" w:eastAsiaTheme="majorEastAsia" w:hAnsiTheme="majorEastAsia" w:cs="DFHSGothicRPro6N-W5-Identity-V" w:hint="eastAsia"/>
          <w:kern w:val="0"/>
          <w:szCs w:val="21"/>
        </w:rPr>
        <w:t xml:space="preserve">　</w:t>
      </w:r>
      <w:r w:rsidRPr="00032ECE">
        <w:rPr>
          <w:rFonts w:asciiTheme="majorEastAsia" w:eastAsiaTheme="majorEastAsia" w:hAnsiTheme="majorEastAsia" w:cs="DFHSMinchoRPro6N-W3-Identity-V" w:hint="eastAsia"/>
          <w:kern w:val="0"/>
          <w:szCs w:val="21"/>
        </w:rPr>
        <w:t>第九条から第二十三条まで、第二十九条、第三十三条から第四十一条まで、第五十七条、第五十八条、第六十条、第六十六条、第二百六条の六、第二百六条の十及び第二百六条の十一の規定は、指定自立生活援助の事業について準用する。この場合において、第九条第一項中「第三十一条」とあるのは「第二百六条の二十において準用する第二百六条の十」と、第二十条第二項中「次条第一項」とあるのは「第二百六条の二十において準用する次条第一項」と、第五十八条中「療養介護計画」とあるのは</w:t>
      </w:r>
      <w:r w:rsidRPr="00032ECE">
        <w:rPr>
          <w:rFonts w:asciiTheme="majorEastAsia" w:eastAsiaTheme="majorEastAsia" w:hAnsiTheme="majorEastAsia" w:cs="DFHSMinchoRPro6N-W3-Identity-V" w:hint="eastAsia"/>
          <w:kern w:val="0"/>
          <w:szCs w:val="21"/>
        </w:rPr>
        <w:lastRenderedPageBreak/>
        <w:t>「自立生活援助計画」と、同条第八項中「六月」とあるのは「三月」と読み替えるものとする。</w:t>
      </w:r>
    </w:p>
    <w:p w:rsidR="00224E2E" w:rsidRDefault="00224E2E" w:rsidP="00032ECE">
      <w:pPr>
        <w:autoSpaceDE w:val="0"/>
        <w:autoSpaceDN w:val="0"/>
        <w:adjustRightInd w:val="0"/>
        <w:ind w:left="210" w:hangingChars="100" w:hanging="210"/>
        <w:jc w:val="left"/>
        <w:rPr>
          <w:rFonts w:asciiTheme="majorEastAsia" w:eastAsiaTheme="majorEastAsia" w:hAnsiTheme="majorEastAsia" w:cs="DFHSMinchoRPro6N-W3-Identity-V"/>
          <w:kern w:val="0"/>
          <w:szCs w:val="21"/>
        </w:rPr>
      </w:pPr>
      <w:r>
        <w:rPr>
          <w:rFonts w:asciiTheme="majorEastAsia" w:eastAsiaTheme="majorEastAsia" w:hAnsiTheme="majorEastAsia" w:cs="DFHSMinchoRPro6N-W3-Identity-V" w:hint="eastAsia"/>
          <w:noProof/>
          <w:kern w:val="0"/>
          <w:szCs w:val="21"/>
        </w:rPr>
        <mc:AlternateContent>
          <mc:Choice Requires="wps">
            <w:drawing>
              <wp:anchor distT="0" distB="0" distL="114300" distR="114300" simplePos="0" relativeHeight="251663360" behindDoc="0" locked="0" layoutInCell="1" allowOverlap="1" wp14:anchorId="0B071183" wp14:editId="293778DA">
                <wp:simplePos x="0" y="0"/>
                <wp:positionH relativeFrom="column">
                  <wp:posOffset>238302</wp:posOffset>
                </wp:positionH>
                <wp:positionV relativeFrom="paragraph">
                  <wp:posOffset>26064</wp:posOffset>
                </wp:positionV>
                <wp:extent cx="5124450" cy="8250865"/>
                <wp:effectExtent l="0" t="0" r="19050" b="17145"/>
                <wp:wrapNone/>
                <wp:docPr id="3" name="正方形/長方形 3"/>
                <wp:cNvGraphicFramePr/>
                <a:graphic xmlns:a="http://schemas.openxmlformats.org/drawingml/2006/main">
                  <a:graphicData uri="http://schemas.microsoft.com/office/word/2010/wordprocessingShape">
                    <wps:wsp>
                      <wps:cNvSpPr/>
                      <wps:spPr>
                        <a:xfrm>
                          <a:off x="0" y="0"/>
                          <a:ext cx="5124450" cy="8250865"/>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224E2E" w:rsidRPr="00793976" w:rsidRDefault="00224E2E" w:rsidP="00224E2E">
                            <w:pPr>
                              <w:rPr>
                                <w:rFonts w:asciiTheme="majorEastAsia" w:eastAsiaTheme="majorEastAsia" w:hAnsiTheme="majorEastAsia" w:cs="DFHSMinchoRPro6N-W3-Identity-V"/>
                                <w:kern w:val="0"/>
                                <w:sz w:val="20"/>
                                <w:szCs w:val="20"/>
                              </w:rPr>
                            </w:pPr>
                            <w:r w:rsidRPr="00793976">
                              <w:rPr>
                                <w:rFonts w:asciiTheme="majorEastAsia" w:eastAsiaTheme="majorEastAsia" w:hAnsiTheme="majorEastAsia" w:cs="DFHSMinchoRPro6N-W3-Identity-V" w:hint="eastAsia"/>
                                <w:kern w:val="0"/>
                                <w:sz w:val="20"/>
                                <w:szCs w:val="20"/>
                              </w:rPr>
                              <w:t>【参考】</w:t>
                            </w:r>
                          </w:p>
                          <w:p w:rsidR="00224E2E" w:rsidRPr="00224E2E" w:rsidRDefault="00224E2E" w:rsidP="00224E2E">
                            <w:pPr>
                              <w:widowControl/>
                              <w:jc w:val="left"/>
                              <w:rPr>
                                <w:rFonts w:asciiTheme="majorEastAsia" w:eastAsiaTheme="majorEastAsia" w:hAnsiTheme="majorEastAsia" w:cs="ＭＳ Ｐゴシック"/>
                                <w:kern w:val="0"/>
                                <w:sz w:val="20"/>
                                <w:szCs w:val="20"/>
                              </w:rPr>
                            </w:pPr>
                            <w:r w:rsidRPr="00224E2E">
                              <w:rPr>
                                <w:rFonts w:asciiTheme="majorEastAsia" w:eastAsiaTheme="majorEastAsia" w:hAnsiTheme="majorEastAsia" w:cs="ＭＳ Ｐゴシック" w:hint="eastAsia"/>
                                <w:kern w:val="0"/>
                                <w:sz w:val="20"/>
                                <w:szCs w:val="20"/>
                              </w:rPr>
                              <w:t>（内容及び手続の説明及び同意）</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第九条　</w:t>
                            </w:r>
                            <w:r w:rsidRPr="00224E2E">
                              <w:rPr>
                                <w:rFonts w:asciiTheme="majorEastAsia" w:eastAsiaTheme="majorEastAsia" w:hAnsiTheme="majorEastAsia" w:cs="ＭＳ Ｐゴシック" w:hint="eastAsia"/>
                                <w:kern w:val="0"/>
                                <w:sz w:val="20"/>
                                <w:szCs w:val="20"/>
                              </w:rPr>
                              <w:t>指定居宅介護事業者は、支給決定障害者等が指定居宅介護の利用の申込みを行ったときは、当該利用申込者に係る障害の特性に応じた適切な配慮をしつつ、当該利用申込者に対し、</w:t>
                            </w:r>
                            <w:r w:rsidRPr="00224E2E">
                              <w:rPr>
                                <w:rFonts w:asciiTheme="majorEastAsia" w:eastAsiaTheme="majorEastAsia" w:hAnsiTheme="majorEastAsia" w:cs="ＭＳ Ｐゴシック" w:hint="eastAsia"/>
                                <w:kern w:val="0"/>
                                <w:sz w:val="20"/>
                                <w:szCs w:val="20"/>
                                <w:u w:val="single"/>
                              </w:rPr>
                              <w:t>第三十一条</w:t>
                            </w:r>
                            <w:r w:rsidR="0043204C">
                              <w:rPr>
                                <w:rFonts w:asciiTheme="majorEastAsia" w:eastAsiaTheme="majorEastAsia" w:hAnsiTheme="majorEastAsia" w:cs="ＭＳ Ｐゴシック" w:hint="eastAsia"/>
                                <w:kern w:val="0"/>
                                <w:sz w:val="20"/>
                                <w:szCs w:val="20"/>
                              </w:rPr>
                              <w:t>（</w:t>
                            </w:r>
                            <w:r w:rsidR="0043204C" w:rsidRPr="0043204C">
                              <w:rPr>
                                <w:rFonts w:asciiTheme="majorEastAsia" w:eastAsiaTheme="majorEastAsia" w:hAnsiTheme="majorEastAsia" w:cs="DFHSMinchoRPro6N-W3-Identity-V" w:hint="eastAsia"/>
                                <w:kern w:val="0"/>
                                <w:sz w:val="20"/>
                                <w:szCs w:val="20"/>
                              </w:rPr>
                              <w:t>「第二百六条の二十において準用する第二百六条の十」と読み替え</w:t>
                            </w:r>
                            <w:r w:rsidR="0043204C">
                              <w:rPr>
                                <w:rFonts w:ascii="DFHSMinchoRPro6N-W3-Identity-V" w:eastAsia="DFHSMinchoRPro6N-W3-Identity-V" w:cs="DFHSMinchoRPro6N-W3-Identity-V" w:hint="eastAsia"/>
                                <w:kern w:val="0"/>
                                <w:sz w:val="16"/>
                                <w:szCs w:val="16"/>
                              </w:rPr>
                              <w:t>）</w:t>
                            </w:r>
                            <w:r w:rsidRPr="00224E2E">
                              <w:rPr>
                                <w:rFonts w:asciiTheme="majorEastAsia" w:eastAsiaTheme="majorEastAsia" w:hAnsiTheme="majorEastAsia" w:cs="ＭＳ Ｐゴシック" w:hint="eastAsia"/>
                                <w:kern w:val="0"/>
                                <w:sz w:val="20"/>
                                <w:szCs w:val="20"/>
                              </w:rPr>
                              <w:t>に規定する運営規程の概要、従業者の勤務体制、その他の利用申込者のサービスの選択に資すると認められる重要事項を記した文書を交付して説明を行い、当該指定居宅介護の提供の開始について当該利用申込者の同意を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２　</w:t>
                            </w:r>
                            <w:r w:rsidRPr="00224E2E">
                              <w:rPr>
                                <w:rFonts w:asciiTheme="majorEastAsia" w:eastAsiaTheme="majorEastAsia" w:hAnsiTheme="majorEastAsia" w:cs="ＭＳ Ｐゴシック" w:hint="eastAsia"/>
                                <w:kern w:val="0"/>
                                <w:sz w:val="20"/>
                                <w:szCs w:val="20"/>
                              </w:rPr>
                              <w:t>指定居宅介護事業者は、</w:t>
                            </w:r>
                            <w:r w:rsidR="00793976">
                              <w:rPr>
                                <w:rFonts w:asciiTheme="majorEastAsia" w:eastAsiaTheme="majorEastAsia" w:hAnsiTheme="majorEastAsia" w:cs="ＭＳ Ｐゴシック" w:hint="eastAsia"/>
                                <w:kern w:val="0"/>
                                <w:sz w:val="20"/>
                                <w:szCs w:val="20"/>
                              </w:rPr>
                              <w:t>社会福祉法</w:t>
                            </w:r>
                            <w:r w:rsidRPr="00224E2E">
                              <w:rPr>
                                <w:rFonts w:asciiTheme="majorEastAsia" w:eastAsiaTheme="majorEastAsia" w:hAnsiTheme="majorEastAsia" w:cs="ＭＳ Ｐゴシック" w:hint="eastAsia"/>
                                <w:kern w:val="0"/>
                                <w:sz w:val="20"/>
                                <w:szCs w:val="20"/>
                              </w:rPr>
                              <w:t>（昭和二十六年法律第四十五号）</w:t>
                            </w:r>
                            <w:r w:rsidRPr="00793976">
                              <w:rPr>
                                <w:rFonts w:asciiTheme="majorEastAsia" w:eastAsiaTheme="majorEastAsia" w:hAnsiTheme="majorEastAsia" w:cs="ＭＳ Ｐゴシック" w:hint="eastAsia"/>
                                <w:kern w:val="0"/>
                                <w:sz w:val="20"/>
                                <w:szCs w:val="20"/>
                              </w:rPr>
                              <w:t>第七十七条</w:t>
                            </w:r>
                            <w:r w:rsidRPr="00224E2E">
                              <w:rPr>
                                <w:rFonts w:asciiTheme="majorEastAsia" w:eastAsiaTheme="majorEastAsia" w:hAnsiTheme="majorEastAsia" w:cs="ＭＳ Ｐゴシック" w:hint="eastAsia"/>
                                <w:kern w:val="0"/>
                                <w:sz w:val="20"/>
                                <w:szCs w:val="20"/>
                              </w:rPr>
                              <w:t>の規定に基づき書面の交付を行う場合は、利用者の障害の特性に応じた適切な配慮をしなければならない。</w:t>
                            </w:r>
                          </w:p>
                          <w:p w:rsidR="00224E2E" w:rsidRPr="00224E2E" w:rsidRDefault="00224E2E" w:rsidP="00224E2E">
                            <w:pPr>
                              <w:widowControl/>
                              <w:jc w:val="left"/>
                              <w:rPr>
                                <w:rFonts w:asciiTheme="majorEastAsia" w:eastAsiaTheme="majorEastAsia" w:hAnsiTheme="majorEastAsia" w:cs="ＭＳ Ｐゴシック"/>
                                <w:kern w:val="0"/>
                                <w:sz w:val="20"/>
                                <w:szCs w:val="20"/>
                              </w:rPr>
                            </w:pPr>
                            <w:r w:rsidRPr="00224E2E">
                              <w:rPr>
                                <w:rFonts w:asciiTheme="majorEastAsia" w:eastAsiaTheme="majorEastAsia" w:hAnsiTheme="majorEastAsia" w:cs="ＭＳ Ｐゴシック" w:hint="eastAsia"/>
                                <w:kern w:val="0"/>
                                <w:sz w:val="20"/>
                                <w:szCs w:val="20"/>
                              </w:rPr>
                              <w:t>（契約支給量の報告等）</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第十条　</w:t>
                            </w:r>
                            <w:r w:rsidRPr="00224E2E">
                              <w:rPr>
                                <w:rFonts w:asciiTheme="majorEastAsia" w:eastAsiaTheme="majorEastAsia" w:hAnsiTheme="majorEastAsia" w:cs="ＭＳ Ｐゴシック" w:hint="eastAsia"/>
                                <w:kern w:val="0"/>
                                <w:sz w:val="20"/>
                                <w:szCs w:val="20"/>
                              </w:rPr>
                              <w:t>指定居宅介護事業者は、指定居宅介護を提供するときは、当該指定居宅介護の内容、支給決定障害者等に提供することを契約した指定居宅介護の量（以下この章において「契約支給量」という。）その他の必要な事項（以下この章において「受給者証記載事項」という。）を支給決定障害者等の受給者証に記載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２　</w:t>
                            </w:r>
                            <w:r w:rsidRPr="00224E2E">
                              <w:rPr>
                                <w:rFonts w:asciiTheme="majorEastAsia" w:eastAsiaTheme="majorEastAsia" w:hAnsiTheme="majorEastAsia" w:cs="ＭＳ Ｐゴシック" w:hint="eastAsia"/>
                                <w:kern w:val="0"/>
                                <w:sz w:val="20"/>
                                <w:szCs w:val="20"/>
                              </w:rPr>
                              <w:t>前項の契約支給量の総量は、当該支給決定障害者等の支給量を超えてはならない。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３　</w:t>
                            </w:r>
                            <w:r w:rsidRPr="00224E2E">
                              <w:rPr>
                                <w:rFonts w:asciiTheme="majorEastAsia" w:eastAsiaTheme="majorEastAsia" w:hAnsiTheme="majorEastAsia" w:cs="ＭＳ Ｐゴシック" w:hint="eastAsia"/>
                                <w:kern w:val="0"/>
                                <w:sz w:val="20"/>
                                <w:szCs w:val="20"/>
                              </w:rPr>
                              <w:t>指定居宅介護事業者は、指定居宅介護の利用に係る契約をしたときは、受給者証記載事項その他の必要な事項を市町村（特別区を含む。以下同じ。）に対し遅滞なく報告しなければならない。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４　</w:t>
                            </w:r>
                            <w:r w:rsidRPr="00224E2E">
                              <w:rPr>
                                <w:rFonts w:asciiTheme="majorEastAsia" w:eastAsiaTheme="majorEastAsia" w:hAnsiTheme="majorEastAsia" w:cs="ＭＳ Ｐゴシック" w:hint="eastAsia"/>
                                <w:kern w:val="0"/>
                                <w:sz w:val="20"/>
                                <w:szCs w:val="20"/>
                              </w:rPr>
                              <w:t>前三項の規定は、受給者証記載事項に変更があった場合について準用する。</w:t>
                            </w:r>
                          </w:p>
                          <w:p w:rsidR="00224E2E" w:rsidRPr="00224E2E" w:rsidRDefault="00224E2E" w:rsidP="00224E2E">
                            <w:pPr>
                              <w:widowControl/>
                              <w:jc w:val="left"/>
                              <w:rPr>
                                <w:rFonts w:asciiTheme="majorEastAsia" w:eastAsiaTheme="majorEastAsia" w:hAnsiTheme="majorEastAsia" w:cs="ＭＳ Ｐゴシック"/>
                                <w:kern w:val="0"/>
                                <w:sz w:val="20"/>
                                <w:szCs w:val="20"/>
                              </w:rPr>
                            </w:pPr>
                            <w:r w:rsidRPr="00224E2E">
                              <w:rPr>
                                <w:rFonts w:asciiTheme="majorEastAsia" w:eastAsiaTheme="majorEastAsia" w:hAnsiTheme="majorEastAsia" w:cs="ＭＳ Ｐゴシック" w:hint="eastAsia"/>
                                <w:kern w:val="0"/>
                                <w:sz w:val="20"/>
                                <w:szCs w:val="20"/>
                              </w:rPr>
                              <w:t>（提供拒否の禁止）</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第十一条　</w:t>
                            </w:r>
                            <w:r w:rsidRPr="00224E2E">
                              <w:rPr>
                                <w:rFonts w:asciiTheme="majorEastAsia" w:eastAsiaTheme="majorEastAsia" w:hAnsiTheme="majorEastAsia" w:cs="ＭＳ Ｐゴシック" w:hint="eastAsia"/>
                                <w:kern w:val="0"/>
                                <w:sz w:val="20"/>
                                <w:szCs w:val="20"/>
                              </w:rPr>
                              <w:t>指定居宅介護事業者は、正当な理由がなく、指定居宅介護の提供を拒んではならない。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224E2E">
                              <w:rPr>
                                <w:rFonts w:asciiTheme="majorEastAsia" w:eastAsiaTheme="majorEastAsia" w:hAnsiTheme="majorEastAsia" w:cs="ＭＳ Ｐゴシック" w:hint="eastAsia"/>
                                <w:kern w:val="0"/>
                                <w:sz w:val="20"/>
                                <w:szCs w:val="20"/>
                              </w:rPr>
                              <w:t>（連絡調整に対する協力）</w:t>
                            </w:r>
                          </w:p>
                          <w:p w:rsidR="00224E2E" w:rsidRPr="00793976" w:rsidRDefault="00224E2E"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 xml:space="preserve">第十二条　</w:t>
                            </w:r>
                            <w:r w:rsidRPr="00224E2E">
                              <w:rPr>
                                <w:rFonts w:asciiTheme="majorEastAsia" w:eastAsiaTheme="majorEastAsia" w:hAnsiTheme="majorEastAsia" w:cs="ＭＳ Ｐゴシック" w:hint="eastAsia"/>
                                <w:kern w:val="0"/>
                                <w:sz w:val="20"/>
                                <w:szCs w:val="20"/>
                              </w:rPr>
                              <w:t>指定居宅介護事業者は、指定居宅介護の利用について市町村又は一般相談支援事業若しくは特定相談支援事業を行う者が行う連絡調整に、できる限り協力しなければならない。</w:t>
                            </w:r>
                          </w:p>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（サービス提供困難時の対応）</w:t>
                            </w:r>
                          </w:p>
                          <w:p w:rsidR="00793976" w:rsidRPr="00224E2E"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第十三条　指定居宅介護事業者は、指定居宅介護事業所の通常の事業の実施地域（当該事業所が通常時にサービスを提供する地域をいう。以下同じ。）等を勘案し、利用申込者に対し自ら適切な指定居宅介護を提供することが困難であると認めた場合は、適当な他の指定居宅介護事業者等の紹介その他の必要な措置を速やかに講じなければなら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3" o:spid="_x0000_s1028" style="position:absolute;left:0;text-align:left;margin-left:18.75pt;margin-top:2.05pt;width:403.5pt;height:64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" fillcolor="white [3201]" strokecolor="black [3213]" strokeweight="1pt">
                <v:stroke dashstyle="1 1"/>
                <v:textbox>
                  <w:txbxContent>
                    <w:p w:rsidR="00224E2E" w:rsidRPr="00793976" w:rsidRDefault="00224E2E" w:rsidP="00224E2E">
                      <w:pPr>
                        <w:rPr>
                          <w:rFonts w:asciiTheme="majorEastAsia" w:eastAsiaTheme="majorEastAsia" w:hAnsiTheme="majorEastAsia" w:cs="DFHSMinchoRPro6N-W3-Identity-V" w:hint="eastAsia"/>
                          <w:kern w:val="0"/>
                          <w:sz w:val="20"/>
                          <w:szCs w:val="20"/>
                        </w:rPr>
                      </w:pPr>
                      <w:r w:rsidRPr="00793976">
                        <w:rPr>
                          <w:rFonts w:asciiTheme="majorEastAsia" w:eastAsiaTheme="majorEastAsia" w:hAnsiTheme="majorEastAsia" w:cs="DFHSMinchoRPro6N-W3-Identity-V" w:hint="eastAsia"/>
                          <w:kern w:val="0"/>
                          <w:sz w:val="20"/>
                          <w:szCs w:val="20"/>
                        </w:rPr>
                        <w:t>【参考】</w:t>
                      </w:r>
                    </w:p>
                    <w:p w:rsidR="00224E2E" w:rsidRPr="00224E2E" w:rsidRDefault="00224E2E" w:rsidP="00224E2E">
                      <w:pPr>
                        <w:widowControl/>
                        <w:jc w:val="left"/>
                        <w:rPr>
                          <w:rFonts w:asciiTheme="majorEastAsia" w:eastAsiaTheme="majorEastAsia" w:hAnsiTheme="majorEastAsia" w:cs="ＭＳ Ｐゴシック"/>
                          <w:kern w:val="0"/>
                          <w:sz w:val="20"/>
                          <w:szCs w:val="20"/>
                        </w:rPr>
                      </w:pPr>
                      <w:r w:rsidRPr="00224E2E">
                        <w:rPr>
                          <w:rFonts w:asciiTheme="majorEastAsia" w:eastAsiaTheme="majorEastAsia" w:hAnsiTheme="majorEastAsia" w:cs="ＭＳ Ｐゴシック" w:hint="eastAsia"/>
                          <w:kern w:val="0"/>
                          <w:sz w:val="20"/>
                          <w:szCs w:val="20"/>
                        </w:rPr>
                        <w:t>（内容及び手続の説明及び同意）</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第九条　</w:t>
                      </w:r>
                      <w:r w:rsidRPr="00224E2E">
                        <w:rPr>
                          <w:rFonts w:asciiTheme="majorEastAsia" w:eastAsiaTheme="majorEastAsia" w:hAnsiTheme="majorEastAsia" w:cs="ＭＳ Ｐゴシック" w:hint="eastAsia"/>
                          <w:kern w:val="0"/>
                          <w:sz w:val="20"/>
                          <w:szCs w:val="20"/>
                        </w:rPr>
                        <w:t>指定居宅介護事業者は、支給決定障害者等が指定居宅介護の利用の申込みを行ったときは、当該利用申込者に係る障害の特性に応じた適切な配慮をしつつ、当該利用申込者に対し、</w:t>
                      </w:r>
                      <w:r w:rsidRPr="00224E2E">
                        <w:rPr>
                          <w:rFonts w:asciiTheme="majorEastAsia" w:eastAsiaTheme="majorEastAsia" w:hAnsiTheme="majorEastAsia" w:cs="ＭＳ Ｐゴシック" w:hint="eastAsia"/>
                          <w:kern w:val="0"/>
                          <w:sz w:val="20"/>
                          <w:szCs w:val="20"/>
                          <w:u w:val="single"/>
                        </w:rPr>
                        <w:t>第三十一条</w:t>
                      </w:r>
                      <w:r w:rsidR="0043204C">
                        <w:rPr>
                          <w:rFonts w:asciiTheme="majorEastAsia" w:eastAsiaTheme="majorEastAsia" w:hAnsiTheme="majorEastAsia" w:cs="ＭＳ Ｐゴシック" w:hint="eastAsia"/>
                          <w:kern w:val="0"/>
                          <w:sz w:val="20"/>
                          <w:szCs w:val="20"/>
                        </w:rPr>
                        <w:t>（</w:t>
                      </w:r>
                      <w:r w:rsidR="0043204C" w:rsidRPr="0043204C">
                        <w:rPr>
                          <w:rFonts w:asciiTheme="majorEastAsia" w:eastAsiaTheme="majorEastAsia" w:hAnsiTheme="majorEastAsia" w:cs="DFHSMinchoRPro6N-W3-Identity-V" w:hint="eastAsia"/>
                          <w:kern w:val="0"/>
                          <w:sz w:val="20"/>
                          <w:szCs w:val="20"/>
                        </w:rPr>
                        <w:t>「第二百六条の二十において準用する第二百六条の十</w:t>
                      </w:r>
                      <w:r w:rsidR="0043204C" w:rsidRPr="0043204C">
                        <w:rPr>
                          <w:rFonts w:asciiTheme="majorEastAsia" w:eastAsiaTheme="majorEastAsia" w:hAnsiTheme="majorEastAsia" w:cs="DFHSMinchoRPro6N-W3-Identity-V" w:hint="eastAsia"/>
                          <w:kern w:val="0"/>
                          <w:sz w:val="20"/>
                          <w:szCs w:val="20"/>
                        </w:rPr>
                        <w:t>」と読み替え</w:t>
                      </w:r>
                      <w:r w:rsidR="0043204C">
                        <w:rPr>
                          <w:rFonts w:ascii="DFHSMinchoRPro6N-W3-Identity-V" w:eastAsia="DFHSMinchoRPro6N-W3-Identity-V" w:cs="DFHSMinchoRPro6N-W3-Identity-V" w:hint="eastAsia"/>
                          <w:kern w:val="0"/>
                          <w:sz w:val="16"/>
                          <w:szCs w:val="16"/>
                        </w:rPr>
                        <w:t>）</w:t>
                      </w:r>
                      <w:r w:rsidRPr="00224E2E">
                        <w:rPr>
                          <w:rFonts w:asciiTheme="majorEastAsia" w:eastAsiaTheme="majorEastAsia" w:hAnsiTheme="majorEastAsia" w:cs="ＭＳ Ｐゴシック" w:hint="eastAsia"/>
                          <w:kern w:val="0"/>
                          <w:sz w:val="20"/>
                          <w:szCs w:val="20"/>
                        </w:rPr>
                        <w:t>に規定する運営規程の概要、従業者の勤務体制、その他の利用申込者のサービスの選択に資すると認められる重要事項を記した文書を交付して説明を行い、当該指定居宅介護の提供の開始について当該利用申込者の同意を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２　</w:t>
                      </w:r>
                      <w:r w:rsidRPr="00224E2E">
                        <w:rPr>
                          <w:rFonts w:asciiTheme="majorEastAsia" w:eastAsiaTheme="majorEastAsia" w:hAnsiTheme="majorEastAsia" w:cs="ＭＳ Ｐゴシック" w:hint="eastAsia"/>
                          <w:kern w:val="0"/>
                          <w:sz w:val="20"/>
                          <w:szCs w:val="20"/>
                        </w:rPr>
                        <w:t>指定居宅介護事業者は、</w:t>
                      </w:r>
                      <w:r w:rsidR="00793976">
                        <w:rPr>
                          <w:rFonts w:asciiTheme="majorEastAsia" w:eastAsiaTheme="majorEastAsia" w:hAnsiTheme="majorEastAsia" w:cs="ＭＳ Ｐゴシック" w:hint="eastAsia"/>
                          <w:kern w:val="0"/>
                          <w:sz w:val="20"/>
                          <w:szCs w:val="20"/>
                        </w:rPr>
                        <w:t>社会福祉法</w:t>
                      </w:r>
                      <w:r w:rsidRPr="00224E2E">
                        <w:rPr>
                          <w:rFonts w:asciiTheme="majorEastAsia" w:eastAsiaTheme="majorEastAsia" w:hAnsiTheme="majorEastAsia" w:cs="ＭＳ Ｐゴシック" w:hint="eastAsia"/>
                          <w:kern w:val="0"/>
                          <w:sz w:val="20"/>
                          <w:szCs w:val="20"/>
                        </w:rPr>
                        <w:t>（昭和二十六年法律第四十五号）</w:t>
                      </w:r>
                      <w:r w:rsidRPr="00793976">
                        <w:rPr>
                          <w:rFonts w:asciiTheme="majorEastAsia" w:eastAsiaTheme="majorEastAsia" w:hAnsiTheme="majorEastAsia" w:cs="ＭＳ Ｐゴシック" w:hint="eastAsia"/>
                          <w:kern w:val="0"/>
                          <w:sz w:val="20"/>
                          <w:szCs w:val="20"/>
                        </w:rPr>
                        <w:t>第七十七条</w:t>
                      </w:r>
                      <w:r w:rsidRPr="00224E2E">
                        <w:rPr>
                          <w:rFonts w:asciiTheme="majorEastAsia" w:eastAsiaTheme="majorEastAsia" w:hAnsiTheme="majorEastAsia" w:cs="ＭＳ Ｐゴシック" w:hint="eastAsia"/>
                          <w:kern w:val="0"/>
                          <w:sz w:val="20"/>
                          <w:szCs w:val="20"/>
                        </w:rPr>
                        <w:t>の規定に基づき書面の交付を行う場合は、利用者の障害の特性に応じた適切な配慮をしなければならない。</w:t>
                      </w:r>
                    </w:p>
                    <w:p w:rsidR="00224E2E" w:rsidRPr="00224E2E" w:rsidRDefault="00224E2E" w:rsidP="00224E2E">
                      <w:pPr>
                        <w:widowControl/>
                        <w:jc w:val="left"/>
                        <w:rPr>
                          <w:rFonts w:asciiTheme="majorEastAsia" w:eastAsiaTheme="majorEastAsia" w:hAnsiTheme="majorEastAsia" w:cs="ＭＳ Ｐゴシック" w:hint="eastAsia"/>
                          <w:kern w:val="0"/>
                          <w:sz w:val="20"/>
                          <w:szCs w:val="20"/>
                        </w:rPr>
                      </w:pPr>
                      <w:r w:rsidRPr="00224E2E">
                        <w:rPr>
                          <w:rFonts w:asciiTheme="majorEastAsia" w:eastAsiaTheme="majorEastAsia" w:hAnsiTheme="majorEastAsia" w:cs="ＭＳ Ｐゴシック" w:hint="eastAsia"/>
                          <w:kern w:val="0"/>
                          <w:sz w:val="20"/>
                          <w:szCs w:val="20"/>
                        </w:rPr>
                        <w:t>（契約支給量の報告等）</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第十条　</w:t>
                      </w:r>
                      <w:r w:rsidRPr="00224E2E">
                        <w:rPr>
                          <w:rFonts w:asciiTheme="majorEastAsia" w:eastAsiaTheme="majorEastAsia" w:hAnsiTheme="majorEastAsia" w:cs="ＭＳ Ｐゴシック" w:hint="eastAsia"/>
                          <w:kern w:val="0"/>
                          <w:sz w:val="20"/>
                          <w:szCs w:val="20"/>
                        </w:rPr>
                        <w:t>指定居宅介護事業者は、指定居宅介護を提供するときは、当該指定居宅介護の内容、支給決定障害者等に提供することを契約した指定居宅介護の量（以下この章において「契約支給量」という。）その他の必要な事項（以下この章において「受給者証記載事項」という。）を支給決定障害者等の受給者証に記載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２　</w:t>
                      </w:r>
                      <w:r w:rsidRPr="00224E2E">
                        <w:rPr>
                          <w:rFonts w:asciiTheme="majorEastAsia" w:eastAsiaTheme="majorEastAsia" w:hAnsiTheme="majorEastAsia" w:cs="ＭＳ Ｐゴシック" w:hint="eastAsia"/>
                          <w:kern w:val="0"/>
                          <w:sz w:val="20"/>
                          <w:szCs w:val="20"/>
                        </w:rPr>
                        <w:t>前項の契約支給量の総量は、当該支給決定障害者等の支給量を超えてはならない。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３　</w:t>
                      </w:r>
                      <w:r w:rsidRPr="00224E2E">
                        <w:rPr>
                          <w:rFonts w:asciiTheme="majorEastAsia" w:eastAsiaTheme="majorEastAsia" w:hAnsiTheme="majorEastAsia" w:cs="ＭＳ Ｐゴシック" w:hint="eastAsia"/>
                          <w:kern w:val="0"/>
                          <w:sz w:val="20"/>
                          <w:szCs w:val="20"/>
                        </w:rPr>
                        <w:t>指定居宅介護事業者は、指定居宅介護の利用に係る契約をしたときは、受給者証記載事項その他の必要な事項を市町村（特別区を含む。以下同じ。）に対し遅滞なく報告しなければならない。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４　</w:t>
                      </w:r>
                      <w:r w:rsidRPr="00224E2E">
                        <w:rPr>
                          <w:rFonts w:asciiTheme="majorEastAsia" w:eastAsiaTheme="majorEastAsia" w:hAnsiTheme="majorEastAsia" w:cs="ＭＳ Ｐゴシック" w:hint="eastAsia"/>
                          <w:kern w:val="0"/>
                          <w:sz w:val="20"/>
                          <w:szCs w:val="20"/>
                        </w:rPr>
                        <w:t>前三項の規定は、受給者証記載事項に変更があった場合について準用する。</w:t>
                      </w:r>
                    </w:p>
                    <w:p w:rsidR="00224E2E" w:rsidRPr="00224E2E" w:rsidRDefault="00224E2E" w:rsidP="00224E2E">
                      <w:pPr>
                        <w:widowControl/>
                        <w:jc w:val="left"/>
                        <w:rPr>
                          <w:rFonts w:asciiTheme="majorEastAsia" w:eastAsiaTheme="majorEastAsia" w:hAnsiTheme="majorEastAsia" w:cs="ＭＳ Ｐゴシック" w:hint="eastAsia"/>
                          <w:kern w:val="0"/>
                          <w:sz w:val="20"/>
                          <w:szCs w:val="20"/>
                        </w:rPr>
                      </w:pPr>
                      <w:r w:rsidRPr="00224E2E">
                        <w:rPr>
                          <w:rFonts w:asciiTheme="majorEastAsia" w:eastAsiaTheme="majorEastAsia" w:hAnsiTheme="majorEastAsia" w:cs="ＭＳ Ｐゴシック" w:hint="eastAsia"/>
                          <w:kern w:val="0"/>
                          <w:sz w:val="20"/>
                          <w:szCs w:val="20"/>
                        </w:rPr>
                        <w:t>（提供拒否の禁止）</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第十一条　</w:t>
                      </w:r>
                      <w:r w:rsidRPr="00224E2E">
                        <w:rPr>
                          <w:rFonts w:asciiTheme="majorEastAsia" w:eastAsiaTheme="majorEastAsia" w:hAnsiTheme="majorEastAsia" w:cs="ＭＳ Ｐゴシック" w:hint="eastAsia"/>
                          <w:kern w:val="0"/>
                          <w:sz w:val="20"/>
                          <w:szCs w:val="20"/>
                        </w:rPr>
                        <w:t>指定居宅介護事業者は、正当な理由がなく、指定居宅介護の提供を拒んではならない。</w:t>
                      </w:r>
                    </w:p>
                    <w:p w:rsidR="00224E2E" w:rsidRPr="00224E2E"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224E2E">
                        <w:rPr>
                          <w:rFonts w:asciiTheme="majorEastAsia" w:eastAsiaTheme="majorEastAsia" w:hAnsiTheme="majorEastAsia" w:cs="ＭＳ Ｐゴシック" w:hint="eastAsia"/>
                          <w:kern w:val="0"/>
                          <w:sz w:val="20"/>
                          <w:szCs w:val="20"/>
                        </w:rPr>
                        <w:t>（連絡調整に対する協力）</w:t>
                      </w:r>
                    </w:p>
                    <w:p w:rsidR="00224E2E" w:rsidRPr="00793976" w:rsidRDefault="00224E2E"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 xml:space="preserve">第十二条　</w:t>
                      </w:r>
                      <w:r w:rsidRPr="00224E2E">
                        <w:rPr>
                          <w:rFonts w:asciiTheme="majorEastAsia" w:eastAsiaTheme="majorEastAsia" w:hAnsiTheme="majorEastAsia" w:cs="ＭＳ Ｐゴシック" w:hint="eastAsia"/>
                          <w:kern w:val="0"/>
                          <w:sz w:val="20"/>
                          <w:szCs w:val="20"/>
                        </w:rPr>
                        <w:t>指定居宅介護事業者は、指定居宅介護の利用について市町村又は一般相談支援事業若しくは特定相談支援事業を行う者が行う連絡調整に、できる限り協力しなければならない。</w:t>
                      </w:r>
                    </w:p>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（サービス提供困難時の対応）</w:t>
                      </w:r>
                    </w:p>
                    <w:p w:rsidR="00793976" w:rsidRPr="00224E2E" w:rsidRDefault="00793976"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第十三条　指定居宅介護事業者は、指定居宅介護事業所の通常の事業の実施地域（当該事業所が通常時にサービスを提供する地域をいう。以下同じ。）等を勘案し、利用申込者に対し自ら適切な指定居宅介護を提供することが困難であると認めた場合は、適当な他の指定居宅介護事業者等の紹介その他の必要な措置を速やかに講じなければならない。</w:t>
                      </w:r>
                    </w:p>
                  </w:txbxContent>
                </v:textbox>
              </v:rect>
            </w:pict>
          </mc:Fallback>
        </mc:AlternateContent>
      </w:r>
    </w:p>
    <w:p w:rsidR="00224E2E" w:rsidRDefault="00224E2E"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65408" behindDoc="0" locked="0" layoutInCell="1" allowOverlap="1" wp14:anchorId="4CEBEB7B" wp14:editId="11B5B11E">
                <wp:simplePos x="0" y="0"/>
                <wp:positionH relativeFrom="column">
                  <wp:posOffset>259567</wp:posOffset>
                </wp:positionH>
                <wp:positionV relativeFrom="paragraph">
                  <wp:posOffset>-484298</wp:posOffset>
                </wp:positionV>
                <wp:extent cx="5124450" cy="9728790"/>
                <wp:effectExtent l="0" t="0" r="19050" b="25400"/>
                <wp:wrapNone/>
                <wp:docPr id="4" name="正方形/長方形 4"/>
                <wp:cNvGraphicFramePr/>
                <a:graphic xmlns:a="http://schemas.openxmlformats.org/drawingml/2006/main">
                  <a:graphicData uri="http://schemas.microsoft.com/office/word/2010/wordprocessingShape">
                    <wps:wsp>
                      <wps:cNvSpPr/>
                      <wps:spPr>
                        <a:xfrm>
                          <a:off x="0" y="0"/>
                          <a:ext cx="5124450" cy="9728790"/>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第十四条　指定居宅介護事業者は、指定居宅介護の提供を求められた場合は、その者の提示する受給者証によって、支給決定の有無、支給決定の有効期間、支給量等を確かめるものとする。</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（介護給付費の支給の申請に係る援助）</w:t>
                            </w:r>
                          </w:p>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第十五条　指定居宅介護事業者は、居宅介護に係る支給決定を受けていない者から利用の申込みがあった場合は、その者の意向を踏まえて速やかに介護給付費の支給の申請が行われるよう必要な援助を行わなければならない。</w:t>
                            </w:r>
                          </w:p>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指定居宅介護事業者は、居宅介護に係る支給決定に通常要すべき標準的な期間を考慮し、支給決定の有効期間の終了に伴う介護給付費の支給申請について、必要な援助を行わなければならない。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（心身の状況等の把握）</w:t>
                            </w:r>
                          </w:p>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第十六条　指定居宅介護事業者は、指定居宅介護の提供に当たっては、利用者の心身の状況、その置かれている環境、他の保健医療サービス又は福祉サービスの利用状況等の把握に努めなければならない。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（指定障害福祉サービス事業者等との連携等）</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第十七条　指定居宅介護事業者は、指定居宅介護を提供するに当たっては、地域及び家庭との結び付きを重視した運営を行い、市町村、他の指定障害福祉サービス事業者等その他の保健医療サービス又は福祉サービスを提供する者との密接な連携に努め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指定居宅介護事業者は、指定居宅介護の提供の終了に際しては、利用者又はその家族に対して適切な援助を行うとともに、保健医療サービス又は福祉サービスを提供する者との密接な連携に努め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（身分を証する書類の携行）</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第十八条　指定居宅介護事業者は、従業者に身分を証する書類を携行させ、初回訪問時及び利用者又はその家族から求められたときは、これを提示すべき旨を指導しなければならない。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（サービスの提供の記録）</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第十九条　指定居宅介護事業者は、指定居宅介護を提供した際は、当該指定居宅介護の提供日、内容その他必要な事項を、指定居宅介護の提供の都度記録しなければならない。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指定居宅介護事業者は、前項の規定による記録に際しては、支給決定障害者等から指定居宅介護を提供したことについて確認を受けなければならない。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（指定居宅介護事業者が支給決定障害者等に求めることのできる金銭の支払の範囲等）</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第二十条　指定居宅介護事業者が、指定居宅介護を提供する支給決定障害者等に対して金銭の支払を求めることができるのは、当該金銭の使途が直接利用者の便益を向上させるものであって、当該支給決定障害者等に支払を求めることが適当であるものに限るものとする。</w:t>
                            </w:r>
                          </w:p>
                          <w:p w:rsidR="00793976" w:rsidRPr="00793976" w:rsidRDefault="00793976" w:rsidP="0043204C">
                            <w:pPr>
                              <w:autoSpaceDE w:val="0"/>
                              <w:autoSpaceDN w:val="0"/>
                              <w:adjustRightInd w:val="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前項の規定により金銭の支払を求める際は、当該金銭の使途及び額並びに支給決定障害者等に金銭の支払を求める理由について書面によって明らかにするとともに、支給決定障害者等に対し説明を行い、その同意を得なければならない。ただし、</w:t>
                            </w:r>
                            <w:r w:rsidRPr="00793976">
                              <w:rPr>
                                <w:rFonts w:asciiTheme="majorEastAsia" w:eastAsiaTheme="majorEastAsia" w:hAnsiTheme="majorEastAsia" w:cs="ＭＳ Ｐゴシック" w:hint="eastAsia"/>
                                <w:kern w:val="0"/>
                                <w:sz w:val="20"/>
                                <w:szCs w:val="20"/>
                                <w:u w:val="single"/>
                              </w:rPr>
                              <w:t>次条第一項</w:t>
                            </w:r>
                            <w:r w:rsidR="0043204C">
                              <w:rPr>
                                <w:rFonts w:asciiTheme="majorEastAsia" w:eastAsiaTheme="majorEastAsia" w:hAnsiTheme="majorEastAsia" w:cs="ＭＳ Ｐゴシック" w:hint="eastAsia"/>
                                <w:kern w:val="0"/>
                                <w:sz w:val="20"/>
                                <w:szCs w:val="20"/>
                              </w:rPr>
                              <w:t>（</w:t>
                            </w:r>
                            <w:r w:rsidR="0043204C" w:rsidRPr="0043204C">
                              <w:rPr>
                                <w:rFonts w:asciiTheme="majorEastAsia" w:eastAsiaTheme="majorEastAsia" w:hAnsiTheme="majorEastAsia" w:cs="DFHSMinchoRPro6N-W3-Identity-V" w:hint="eastAsia"/>
                                <w:kern w:val="0"/>
                                <w:sz w:val="20"/>
                                <w:szCs w:val="20"/>
                              </w:rPr>
                              <w:t>「第二百六条の二十において準用する次条第一項」と読み替え）</w:t>
                            </w:r>
                            <w:r w:rsidRPr="00793976">
                              <w:rPr>
                                <w:rFonts w:asciiTheme="majorEastAsia" w:eastAsiaTheme="majorEastAsia" w:hAnsiTheme="majorEastAsia" w:cs="ＭＳ Ｐゴシック" w:hint="eastAsia"/>
                                <w:kern w:val="0"/>
                                <w:sz w:val="20"/>
                                <w:szCs w:val="20"/>
                              </w:rPr>
                              <w:t>から第三項までに掲げる支払については、この限りでない。</w:t>
                            </w:r>
                          </w:p>
                          <w:p w:rsidR="00793976" w:rsidRPr="00793976" w:rsidRDefault="00793976" w:rsidP="00793976">
                            <w:pPr>
                              <w:widowControl/>
                              <w:jc w:val="left"/>
                              <w:rPr>
                                <w:rFonts w:asciiTheme="majorEastAsia" w:eastAsiaTheme="majorEastAsia" w:hAnsiTheme="majorEastAsia" w:cs="ＭＳ Ｐゴシック"/>
                                <w:kern w:val="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4" o:spid="_x0000_s1029" style="position:absolute;left:0;text-align:left;margin-left:20.45pt;margin-top:-38.15pt;width:403.5pt;height:76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" fillcolor="white [3201]" strokecolor="black [3213]" strokeweight="1pt">
                <v:stroke dashstyle="1 1"/>
                <v:textbox>
                  <w:txbxContent>
                    <w:p w:rsidR="00793976" w:rsidRPr="00793976" w:rsidRDefault="00793976" w:rsidP="004B5B5D">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第十四条　指定居宅介護事業者は、指定居宅介護の提供を求められた場合は、その者の提示する受給者証によって、支給決定の有無、支給決定の有効期間、支給量等を確かめるものとする。</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（介護給付費の支給の申請に係る援助）</w:t>
                      </w:r>
                    </w:p>
                    <w:p w:rsidR="00793976" w:rsidRPr="00793976" w:rsidRDefault="00793976"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第十五条　指定居宅介護事業者は、居宅介護に係る支給決定を受けていない者から利用の申込みがあった場合は、その者の意向を踏まえて速やかに介護給付費の支給の申請が行われるよう必要な援助を行わなければならない。</w:t>
                      </w:r>
                    </w:p>
                    <w:p w:rsidR="00793976" w:rsidRPr="00793976" w:rsidRDefault="00793976"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指定居宅介護事業者は、居宅介護に係る支給決定に通常要すべき標準的な期間を考慮し、支給決定の有効期間の終了に伴う介護給付費の支給申請について、必要な援助を行わなければならない。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（心身の状況等の把握）</w:t>
                      </w:r>
                    </w:p>
                    <w:p w:rsidR="00793976" w:rsidRPr="00793976" w:rsidRDefault="00793976" w:rsidP="004B5B5D">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第十六条　指定居宅介護事業者は、指定居宅介護の提供に当たっては、利用者の心身の状況、その置かれている環境、他の保健医療サービス又は福祉サービスの利用状況等の把握に努めなければならない。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（指定障害福祉サービス事業者等との連携等）</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第十七条　指定居宅介護事業者は、指定居宅介護を提供するに当たっては、地域及び家庭との結び付きを重視した運営を行い、市町村、他の指定障害福祉サービス事業者等その他の保健医療サービス又は福祉サービスを提供する者との密接な連携に努め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指定居宅介護事業者は、指定居宅介護の提供の終了に際しては、利用者又はその家族に対して適切な援助を行うとともに、保健医療サービス又は福祉サービスを提供する者との密接な連携に努め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（身分を証する書類の携行）</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第十八条　指定居宅介護事業者は、従業者に身分を証する書類を携行させ、初回訪問時及び利用者又はその家族から求められたときは、これを提示すべき旨を指導しなければならない。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（サービスの提供の記録）</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第十九条　指定居宅介護事業者は、指定居宅介護を提供した際は、当該指定居宅介護の提供日、内容その他必要な事項を、指定居宅介護の提供の都度記録しなければならない。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指定居宅介護事業者は、前項の規定による記録に際しては、支給決定障害者等から指定居宅介護を提供したことについて確認を受けなければならない。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（指定居宅介護事業者が支給決定障害者等に求めることのできる金銭の支払の範囲等）</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第二十条　指定居宅介護事業者が、指定居宅介護を提供する支給決定障害者等に対して金銭の支払を求めることができるのは、当該金銭の使途が直接利用者の便益を向上させるものであって、当該支給決定障害者等に支払を求めることが適当であるものに限るものとする。</w:t>
                      </w:r>
                    </w:p>
                    <w:p w:rsidR="00793976" w:rsidRPr="00793976" w:rsidRDefault="00793976" w:rsidP="0043204C">
                      <w:pPr>
                        <w:autoSpaceDE w:val="0"/>
                        <w:autoSpaceDN w:val="0"/>
                        <w:adjustRightInd w:val="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前項の規定により金銭の支払を求める際は、当該金銭の使途及び額並びに支給決定障害者等に金銭の支払を求める理由について書面によって明らかにするとともに、支給決定障害者等に対し説明を行い、その同意を得なければならない。ただし、</w:t>
                      </w:r>
                      <w:r w:rsidRPr="00793976">
                        <w:rPr>
                          <w:rFonts w:asciiTheme="majorEastAsia" w:eastAsiaTheme="majorEastAsia" w:hAnsiTheme="majorEastAsia" w:cs="ＭＳ Ｐゴシック" w:hint="eastAsia"/>
                          <w:kern w:val="0"/>
                          <w:sz w:val="20"/>
                          <w:szCs w:val="20"/>
                          <w:u w:val="single"/>
                        </w:rPr>
                        <w:t>次条第一項</w:t>
                      </w:r>
                      <w:r w:rsidR="0043204C">
                        <w:rPr>
                          <w:rFonts w:asciiTheme="majorEastAsia" w:eastAsiaTheme="majorEastAsia" w:hAnsiTheme="majorEastAsia" w:cs="ＭＳ Ｐゴシック" w:hint="eastAsia"/>
                          <w:kern w:val="0"/>
                          <w:sz w:val="20"/>
                          <w:szCs w:val="20"/>
                        </w:rPr>
                        <w:t>（</w:t>
                      </w:r>
                      <w:r w:rsidR="0043204C" w:rsidRPr="0043204C">
                        <w:rPr>
                          <w:rFonts w:asciiTheme="majorEastAsia" w:eastAsiaTheme="majorEastAsia" w:hAnsiTheme="majorEastAsia" w:cs="DFHSMinchoRPro6N-W3-Identity-V" w:hint="eastAsia"/>
                          <w:kern w:val="0"/>
                          <w:sz w:val="20"/>
                          <w:szCs w:val="20"/>
                        </w:rPr>
                        <w:t>「第二百六条の二十において準用する次条第一項」と</w:t>
                      </w:r>
                      <w:r w:rsidR="0043204C" w:rsidRPr="0043204C">
                        <w:rPr>
                          <w:rFonts w:asciiTheme="majorEastAsia" w:eastAsiaTheme="majorEastAsia" w:hAnsiTheme="majorEastAsia" w:cs="DFHSMinchoRPro6N-W3-Identity-V" w:hint="eastAsia"/>
                          <w:kern w:val="0"/>
                          <w:sz w:val="20"/>
                          <w:szCs w:val="20"/>
                        </w:rPr>
                        <w:t>読み替え）</w:t>
                      </w:r>
                      <w:r w:rsidRPr="00793976">
                        <w:rPr>
                          <w:rFonts w:asciiTheme="majorEastAsia" w:eastAsiaTheme="majorEastAsia" w:hAnsiTheme="majorEastAsia" w:cs="ＭＳ Ｐゴシック" w:hint="eastAsia"/>
                          <w:kern w:val="0"/>
                          <w:sz w:val="20"/>
                          <w:szCs w:val="20"/>
                        </w:rPr>
                        <w:t>から第三項までに掲げる支払については、この限りでない。</w:t>
                      </w:r>
                    </w:p>
                    <w:p w:rsidR="00793976" w:rsidRPr="00793976" w:rsidRDefault="00793976" w:rsidP="00793976">
                      <w:pPr>
                        <w:widowControl/>
                        <w:jc w:val="left"/>
                        <w:rPr>
                          <w:rFonts w:asciiTheme="majorEastAsia" w:eastAsiaTheme="majorEastAsia" w:hAnsiTheme="majorEastAsia" w:cs="ＭＳ Ｐゴシック" w:hint="eastAsia"/>
                          <w:kern w:val="0"/>
                          <w:sz w:val="18"/>
                          <w:szCs w:val="18"/>
                        </w:rPr>
                      </w:pPr>
                    </w:p>
                  </w:txbxContent>
                </v:textbox>
              </v:rect>
            </w:pict>
          </mc:Fallback>
        </mc:AlternateContent>
      </w: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67456" behindDoc="0" locked="0" layoutInCell="1" allowOverlap="1" wp14:anchorId="44FDF62F" wp14:editId="5DDA3068">
                <wp:simplePos x="0" y="0"/>
                <wp:positionH relativeFrom="column">
                  <wp:posOffset>387158</wp:posOffset>
                </wp:positionH>
                <wp:positionV relativeFrom="paragraph">
                  <wp:posOffset>68594</wp:posOffset>
                </wp:positionV>
                <wp:extent cx="5124450" cy="8718697"/>
                <wp:effectExtent l="0" t="0" r="19050" b="25400"/>
                <wp:wrapNone/>
                <wp:docPr id="5" name="正方形/長方形 5"/>
                <wp:cNvGraphicFramePr/>
                <a:graphic xmlns:a="http://schemas.openxmlformats.org/drawingml/2006/main">
                  <a:graphicData uri="http://schemas.microsoft.com/office/word/2010/wordprocessingShape">
                    <wps:wsp>
                      <wps:cNvSpPr/>
                      <wps:spPr>
                        <a:xfrm>
                          <a:off x="0" y="0"/>
                          <a:ext cx="5124450" cy="8718697"/>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（利用者負担額等の受領）</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第二十一条　指定居宅介護事業者は、指定居宅介護を提供した際は、支給決定障害者等から当該指定居宅介護に係る利用者負担額の支払を受けるものとする。</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指定居宅介護事業者は、法定代理受領を行わない指定居宅介護を提供した際は、支給決定障害者等から当該指定居宅介護に係る指定障害福祉サービス等費用</w:t>
                            </w:r>
                            <w:r w:rsidRPr="0043204C">
                              <w:rPr>
                                <w:rFonts w:asciiTheme="majorEastAsia" w:eastAsiaTheme="majorEastAsia" w:hAnsiTheme="majorEastAsia" w:cs="ＭＳ Ｐゴシック" w:hint="eastAsia"/>
                                <w:kern w:val="0"/>
                                <w:sz w:val="20"/>
                                <w:szCs w:val="20"/>
                              </w:rPr>
                              <w:t>基準</w:t>
                            </w:r>
                            <w:r w:rsidRPr="00793976">
                              <w:rPr>
                                <w:rFonts w:asciiTheme="majorEastAsia" w:eastAsiaTheme="majorEastAsia" w:hAnsiTheme="majorEastAsia" w:cs="ＭＳ Ｐゴシック" w:hint="eastAsia"/>
                                <w:kern w:val="0"/>
                                <w:sz w:val="20"/>
                                <w:szCs w:val="20"/>
                              </w:rPr>
                              <w:t>額の支払を受けるものとする。</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３　指定居宅介護事業者は、前二項の支払を受ける額のほか、支給決定障害者等の選定により通常の事業の実施地域以外の地域において指定居宅介護を提供する場合は、それに要した交通費の額の支払を支給決定障害者等から受けることができる。</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４　指定居宅介護事業者は、前三項の費用の額の支払を受けた場合は、当該費用に係る領収証を当該費用の額を支払った支給決定障害者等に対し交付しなければならない。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５　指定居宅介護事業者は、第三項の費用に係るサービスの提供に当たっては、あらかじめ、支給決定障害者等に対し、当該サービスの内容及び費用について説明を行い、支給決定障害者等の同意を得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（利用者負担額に係る管理）</w:t>
                            </w:r>
                          </w:p>
                          <w:p w:rsidR="00975560"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第二十二条　指定居宅介護事業者は、支給決定障害者等の依頼を受けて、当該支給決定障害者等が同一の月に当該指定居宅介護事業者が提供する指定居宅介護及び他の指定障害福祉サービス等を受けたときは、当該指定居宅介護及び他の指定障害福祉サービス等に係る指定障害福祉サービス等費用</w:t>
                            </w:r>
                            <w:r w:rsidRPr="0043204C">
                              <w:rPr>
                                <w:rFonts w:asciiTheme="majorEastAsia" w:eastAsiaTheme="majorEastAsia" w:hAnsiTheme="majorEastAsia" w:cs="ＭＳ Ｐゴシック" w:hint="eastAsia"/>
                                <w:kern w:val="0"/>
                                <w:sz w:val="20"/>
                                <w:szCs w:val="20"/>
                              </w:rPr>
                              <w:t>基準</w:t>
                            </w:r>
                            <w:r w:rsidRPr="00793976">
                              <w:rPr>
                                <w:rFonts w:asciiTheme="majorEastAsia" w:eastAsiaTheme="majorEastAsia" w:hAnsiTheme="majorEastAsia" w:cs="ＭＳ Ｐゴシック" w:hint="eastAsia"/>
                                <w:kern w:val="0"/>
                                <w:sz w:val="20"/>
                                <w:szCs w:val="20"/>
                              </w:rPr>
                              <w:t>額から当該指定居宅介護及び他の指定障害福祉サービス等につき法第二十九条第三項（法第三十一条の規定により読み替えて適用される場合を含む。）の規定により算定された介護給付費又は訓練等給付費の額を控除した額の合計額（以下「利用者負担額合計額」という。）を算定しなければならない。この場合において、当該指定居宅介護事業者は、利用者負担額合計</w:t>
                            </w:r>
                            <w:r w:rsidR="00975560" w:rsidRPr="00975560">
                              <w:rPr>
                                <w:rFonts w:asciiTheme="majorEastAsia" w:eastAsiaTheme="majorEastAsia" w:hAnsiTheme="majorEastAsia" w:hint="eastAsia"/>
                                <w:sz w:val="20"/>
                                <w:szCs w:val="20"/>
                              </w:rPr>
                              <w:t>を市町村に報告するとともに、当該支給決定障害者等及び当該他の指定障害福祉サービス等を提供した指定障害福祉サービス事業者等に通知しなければならない。</w:t>
                            </w:r>
                          </w:p>
                          <w:p w:rsidR="00793976" w:rsidRPr="00793976" w:rsidRDefault="00793976" w:rsidP="00793976">
                            <w:pPr>
                              <w:widowControl/>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（介護給付費の額に係る通知等）</w:t>
                            </w:r>
                          </w:p>
                          <w:p w:rsidR="00793976" w:rsidRPr="00793976"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第二十三条　指定居宅介護事業者は、法定代理受領により市町村から指定居宅介護に係る介護給付費の支給を受けた場合は、支給決定障害者等に対し、当該支給決定障害者等に係る介護給付費の額を通知しなければならない。</w:t>
                            </w:r>
                          </w:p>
                          <w:p w:rsidR="00793976" w:rsidRPr="00B55570" w:rsidRDefault="00793976" w:rsidP="00975560">
                            <w:pPr>
                              <w:widowControl/>
                              <w:ind w:left="200" w:hangingChars="100" w:hanging="200"/>
                              <w:jc w:val="left"/>
                              <w:rPr>
                                <w:rFonts w:asciiTheme="majorEastAsia" w:eastAsiaTheme="majorEastAsia" w:hAnsiTheme="majorEastAsia" w:cs="ＭＳ Ｐゴシック"/>
                                <w:kern w:val="0"/>
                                <w:sz w:val="20"/>
                                <w:szCs w:val="20"/>
                              </w:rPr>
                            </w:pPr>
                            <w:r w:rsidRPr="00793976">
                              <w:rPr>
                                <w:rFonts w:asciiTheme="majorEastAsia" w:eastAsiaTheme="majorEastAsia" w:hAnsiTheme="majorEastAsia" w:cs="ＭＳ Ｐゴシック" w:hint="eastAsia"/>
                                <w:kern w:val="0"/>
                                <w:sz w:val="20"/>
                                <w:szCs w:val="20"/>
                              </w:rPr>
                              <w:t>２　指定居宅介護事業者は、第二十一条第二項の法定代理受領を行わない</w:t>
                            </w:r>
                            <w:r w:rsidR="00B55570" w:rsidRPr="00B55570">
                              <w:rPr>
                                <w:rFonts w:asciiTheme="majorEastAsia" w:eastAsiaTheme="majorEastAsia" w:hAnsiTheme="majorEastAsia" w:hint="eastAsia"/>
                                <w:sz w:val="20"/>
                                <w:szCs w:val="20"/>
                              </w:rPr>
                              <w:t>指定居宅介護に係る費用の支払を受けた場合は、その提供した指定居宅介護の内容、費用の額その他必要と認められる事項を記載したサービス提供証明書を支給決定障害者等に対して交付し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（支給決定障害者等に関する市町村への通知）</w:t>
                            </w:r>
                          </w:p>
                          <w:p w:rsidR="00975560" w:rsidRDefault="00B55570" w:rsidP="00975560">
                            <w:pPr>
                              <w:widowControl/>
                              <w:ind w:left="200" w:hangingChars="100" w:hanging="200"/>
                              <w:jc w:val="left"/>
                            </w:pPr>
                            <w:r w:rsidRPr="00B55570">
                              <w:rPr>
                                <w:rFonts w:asciiTheme="majorEastAsia" w:eastAsiaTheme="majorEastAsia" w:hAnsiTheme="majorEastAsia" w:cs="ＭＳ Ｐゴシック" w:hint="eastAsia"/>
                                <w:kern w:val="0"/>
                                <w:sz w:val="20"/>
                                <w:szCs w:val="20"/>
                              </w:rPr>
                              <w:t>第二十九条　指定居宅介護事業者は、指定居宅介護を受けている支給決定障害者等が偽りその他不正な行為によって介護給付費の支給を受け、又は受けようとしたときは、遅滞なく、意見を付してその旨を市町村に通知しなければなら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5" o:spid="_x0000_s1030" style="position:absolute;left:0;text-align:left;margin-left:30.5pt;margin-top:5.4pt;width:403.5pt;height:68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" fillcolor="white [3201]" strokecolor="black [3213]" strokeweight="1pt">
                <v:stroke dashstyle="1 1"/>
                <v:textbox>
                  <w:txbxContent>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w:t>
                      </w:r>
                      <w:r w:rsidRPr="00793976">
                        <w:rPr>
                          <w:rFonts w:asciiTheme="majorEastAsia" w:eastAsiaTheme="majorEastAsia" w:hAnsiTheme="majorEastAsia" w:cs="ＭＳ Ｐゴシック" w:hint="eastAsia"/>
                          <w:kern w:val="0"/>
                          <w:sz w:val="20"/>
                          <w:szCs w:val="20"/>
                        </w:rPr>
                        <w:t>利用者負担額等の受領）</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第二十一条　指定居宅介護事業者は、指定居宅介護を提供した際は、支給決定障害者等から当該指定居宅介護に係る利用者負担額の支払を受けるものとする。</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指定居宅介護事業者は、法定代理受領を行わない指定居宅介護を提供した際は、支給決定障害者等から当該指定居宅介護に係る指定障害福祉サービス等費用</w:t>
                      </w:r>
                      <w:r w:rsidRPr="0043204C">
                        <w:rPr>
                          <w:rFonts w:asciiTheme="majorEastAsia" w:eastAsiaTheme="majorEastAsia" w:hAnsiTheme="majorEastAsia" w:cs="ＭＳ Ｐゴシック" w:hint="eastAsia"/>
                          <w:kern w:val="0"/>
                          <w:sz w:val="20"/>
                          <w:szCs w:val="20"/>
                        </w:rPr>
                        <w:t>基準</w:t>
                      </w:r>
                      <w:r w:rsidRPr="00793976">
                        <w:rPr>
                          <w:rFonts w:asciiTheme="majorEastAsia" w:eastAsiaTheme="majorEastAsia" w:hAnsiTheme="majorEastAsia" w:cs="ＭＳ Ｐゴシック" w:hint="eastAsia"/>
                          <w:kern w:val="0"/>
                          <w:sz w:val="20"/>
                          <w:szCs w:val="20"/>
                        </w:rPr>
                        <w:t>額の支払を受けるものとする。</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３　指定居宅介護事業者は、前二項の支払を受ける額のほか、支給決定障害者等の選定により通常の事業の実施地域以外の地域において指定居宅介護を提供する場合は、それに要した交通費の額の支払を支給決定障害者等から受けることができる。</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４　指定居宅介護事業者は、前三項の費用の額の支払を受けた場合は、当該費用に係る領収証を当該費用の額を支払った支給決定障害者等に対し交付しなければならない。</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５　指定居宅介護事業者は、第三項の費用に係るサービスの提供に当たっては、あらかじめ、支給決定障害者等に対し、当該サービスの内容及び費用について説明を行い、支給決定障害者等の同意を得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（利用者負担額に係る管理）</w:t>
                      </w:r>
                    </w:p>
                    <w:p w:rsidR="00975560"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第二十二条　指定居宅介護事業者は、支給決定障害者等の依頼を受けて、当該支給決定障害者等が同一の月に当該指定居宅介護事業者が提供する指定居宅介護及び他の指定障害福祉サービス等を受けたときは、当該指定居宅介護及び他の指定障害福祉サービス等に係る指定障害福祉サービス等費用</w:t>
                      </w:r>
                      <w:r w:rsidRPr="0043204C">
                        <w:rPr>
                          <w:rFonts w:asciiTheme="majorEastAsia" w:eastAsiaTheme="majorEastAsia" w:hAnsiTheme="majorEastAsia" w:cs="ＭＳ Ｐゴシック" w:hint="eastAsia"/>
                          <w:kern w:val="0"/>
                          <w:sz w:val="20"/>
                          <w:szCs w:val="20"/>
                        </w:rPr>
                        <w:t>基準</w:t>
                      </w:r>
                      <w:r w:rsidRPr="00793976">
                        <w:rPr>
                          <w:rFonts w:asciiTheme="majorEastAsia" w:eastAsiaTheme="majorEastAsia" w:hAnsiTheme="majorEastAsia" w:cs="ＭＳ Ｐゴシック" w:hint="eastAsia"/>
                          <w:kern w:val="0"/>
                          <w:sz w:val="20"/>
                          <w:szCs w:val="20"/>
                        </w:rPr>
                        <w:t>額から当該指定居宅介護及び他の指定障害福祉サービス等につき法第二十九条第三項（法第三十一条の規定により読み替えて適用される場合を含む。）の規定により算定された介護給付費又は訓練等給付費の額を控除した額の合計額（以下「利用者負担額合計額」という。）を算定しなければならない。この場合において、当該指定居宅介護事業者は、利用者負担額合計</w:t>
                      </w:r>
                      <w:r w:rsidR="00975560" w:rsidRPr="00975560">
                        <w:rPr>
                          <w:rFonts w:asciiTheme="majorEastAsia" w:eastAsiaTheme="majorEastAsia" w:hAnsiTheme="majorEastAsia" w:hint="eastAsia"/>
                          <w:sz w:val="20"/>
                          <w:szCs w:val="20"/>
                        </w:rPr>
                        <w:t>を市町村に報告するとともに、当該支給決定障害者等及び当該他の指定障害福祉サービス等を提供した指定障害福祉サービス事業者等に通知しなければならない。</w:t>
                      </w:r>
                    </w:p>
                    <w:p w:rsidR="00793976" w:rsidRPr="00793976" w:rsidRDefault="00793976" w:rsidP="00793976">
                      <w:pPr>
                        <w:widowControl/>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（介護給付費の額に係る通知等）</w:t>
                      </w:r>
                    </w:p>
                    <w:p w:rsidR="00793976" w:rsidRPr="00793976"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第二十三条　指定居宅介護事業者は、法定代理受領により市町村から指定居宅介護に係る介護給付費の支給を受けた場合は、支給決定障害者等に対し、当該支給決定障害者等に係る介護給付費の額を通知しなければならない。</w:t>
                      </w:r>
                    </w:p>
                    <w:p w:rsidR="00793976" w:rsidRPr="00B55570" w:rsidRDefault="00793976"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793976">
                        <w:rPr>
                          <w:rFonts w:asciiTheme="majorEastAsia" w:eastAsiaTheme="majorEastAsia" w:hAnsiTheme="majorEastAsia" w:cs="ＭＳ Ｐゴシック" w:hint="eastAsia"/>
                          <w:kern w:val="0"/>
                          <w:sz w:val="20"/>
                          <w:szCs w:val="20"/>
                        </w:rPr>
                        <w:t>２　指定居宅介護事業者は、第二十一条第二項の法定代理受領を行わない</w:t>
                      </w:r>
                      <w:r w:rsidR="00B55570" w:rsidRPr="00B55570">
                        <w:rPr>
                          <w:rFonts w:asciiTheme="majorEastAsia" w:eastAsiaTheme="majorEastAsia" w:hAnsiTheme="majorEastAsia" w:hint="eastAsia"/>
                          <w:sz w:val="20"/>
                          <w:szCs w:val="20"/>
                        </w:rPr>
                        <w:t>指定居宅介護に係る費用の支払を受けた場合は、その提供した指定居宅介護の内容、費用の額その他必要と認められる事項を記載したサービス提供証明書を支給決定障害者等に対して交付し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（支給決定障害者等に関する市町村への通知）</w:t>
                      </w:r>
                    </w:p>
                    <w:p w:rsidR="00975560" w:rsidRDefault="00B55570" w:rsidP="00975560">
                      <w:pPr>
                        <w:widowControl/>
                        <w:ind w:left="200" w:hangingChars="100" w:hanging="200"/>
                        <w:jc w:val="left"/>
                      </w:pPr>
                      <w:r w:rsidRPr="00B55570">
                        <w:rPr>
                          <w:rFonts w:asciiTheme="majorEastAsia" w:eastAsiaTheme="majorEastAsia" w:hAnsiTheme="majorEastAsia" w:cs="ＭＳ Ｐゴシック" w:hint="eastAsia"/>
                          <w:kern w:val="0"/>
                          <w:sz w:val="20"/>
                          <w:szCs w:val="20"/>
                        </w:rPr>
                        <w:t>第二十九条　指定居宅介護事業者は、指定居宅介護を受けている支給決定障害者等が偽りその他不正な行為によって介護給付費の支給を受け、又は受けようとしたときは、遅滞なく、意見を付してその旨を市町村に通知しなければならない。</w:t>
                      </w:r>
                    </w:p>
                  </w:txbxContent>
                </v:textbox>
              </v:rect>
            </w:pict>
          </mc:Fallback>
        </mc:AlternateContent>
      </w: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793976" w:rsidRDefault="00793976"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69504" behindDoc="0" locked="0" layoutInCell="1" allowOverlap="1" wp14:anchorId="54D9701E" wp14:editId="34AEFF56">
                <wp:simplePos x="0" y="0"/>
                <wp:positionH relativeFrom="column">
                  <wp:posOffset>461586</wp:posOffset>
                </wp:positionH>
                <wp:positionV relativeFrom="paragraph">
                  <wp:posOffset>-420503</wp:posOffset>
                </wp:positionV>
                <wp:extent cx="5124450" cy="9324754"/>
                <wp:effectExtent l="0" t="0" r="19050" b="10160"/>
                <wp:wrapNone/>
                <wp:docPr id="6" name="正方形/長方形 6"/>
                <wp:cNvGraphicFramePr/>
                <a:graphic xmlns:a="http://schemas.openxmlformats.org/drawingml/2006/main">
                  <a:graphicData uri="http://schemas.microsoft.com/office/word/2010/wordprocessingShape">
                    <wps:wsp>
                      <wps:cNvSpPr/>
                      <wps:spPr>
                        <a:xfrm>
                          <a:off x="0" y="0"/>
                          <a:ext cx="5124450" cy="9324754"/>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（勤務体制の確保等）</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第三十三条　指定居宅介護事業者は、利用者に対し、適切な指定居宅介護を提供できるよう、指定居宅介護事業所ごとに、従業者の勤務の体制を定めておかなければならない。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指定居宅介護事業者は、指定居宅介護事業所ごとに、当該指定居宅介護事業所の従業者によって指定居宅介護を提供しなければならない。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指定居宅介護事業者は、従業者の資質の向上のために、その研修の機会を確保しなければならない。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（衛生管理等）</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第三十四条　指定居宅介護事業者は、従業者の清潔の保持及び健康状態について、必要な管理を行わなければならない。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指定居宅介護事業者は、指定居宅介護事業所の設備及び備品等について、衛生的な管理に努めなければならない。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（掲示）</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第三十五条　指定居宅介護事業者は、指定居宅介護事業所の見やすい場所に、運営規程の概要、従業者の勤務の体制その他の利用申込者のサービスの選択に資すると認められる重要事項を掲示しなければならない。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（秘密保持等）</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第三十六条　指定居宅介護事業所の従業者及び管理者は、正当な理由がなく、その業務上知り得た利用者又はその家族の秘密を漏らしてはならない。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指定居宅介護事業者は、従業者及び管理者であった者が、正当な理由がなく、その業務上知り得た利用者又はその家族の秘密を漏らすことがないよう、必要な措置を講じなければならない。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指定居宅介護事業者は、他の指定居宅介護事業者等に対して、利用者又はその家族に関する情報を提供する際は、あらかじめ文書により当該利用者又はその家族の同意を得ておかなければならない。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（情報の提供等）</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第三十七条　指定居宅介護事業者は、指定居宅介護を利用しようとする者が、適切かつ円滑に利用することができるように、当該指定居宅介護事業者が実施する事業の内容に関する情報の提供を行うよう努め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指定居宅介護事業者は、当該指定居宅介護事業者について広告をする場合においては、その内容を虚偽又は誇大なものとしてはならない。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（利益供与等の禁止）</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第三十八条　指定居宅介護事業者は、一般相談支援事業若しくは特定相談支援事業を行う者若しくは他の障害福祉サービスの事業を行う者等又はその従業者に対し、利用者又はその家族に対して当該指定居宅介護事業者を紹介することの対償として、金品その他の財産上の利益を供与しては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指定居宅介護事業者は、一般相談支援事業若しくは特定相談支援事業を行う者若しくは他の障害福祉サービスの事業を行う者等又はその従業者か</w:t>
                            </w:r>
                            <w:r w:rsidRPr="00B55570">
                              <w:rPr>
                                <w:rFonts w:ascii="ＭＳ Ｐゴシック" w:eastAsia="ＭＳ Ｐゴシック" w:hAnsi="ＭＳ Ｐゴシック" w:cs="ＭＳ Ｐゴシック" w:hint="eastAsia"/>
                                <w:kern w:val="0"/>
                                <w:sz w:val="24"/>
                                <w:szCs w:val="24"/>
                              </w:rPr>
                              <w:t>ら、</w:t>
                            </w:r>
                            <w:r w:rsidRPr="00B55570">
                              <w:rPr>
                                <w:rFonts w:asciiTheme="majorEastAsia" w:eastAsiaTheme="majorEastAsia" w:hAnsiTheme="majorEastAsia" w:cs="ＭＳ Ｐゴシック" w:hint="eastAsia"/>
                                <w:kern w:val="0"/>
                                <w:sz w:val="20"/>
                                <w:szCs w:val="20"/>
                              </w:rPr>
                              <w:t>利用者又はその家族を紹介することの対償として、金品その他の財産上の利益を収受してはならない。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6" o:spid="_x0000_s1031" style="position:absolute;left:0;text-align:left;margin-left:36.35pt;margin-top:-33.1pt;width:403.5pt;height:73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" fillcolor="white [3201]" strokecolor="black [3213]" strokeweight="1pt">
                <v:stroke dashstyle="1 1"/>
                <v:textbo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w:t>
                      </w:r>
                      <w:r w:rsidRPr="00B55570">
                        <w:rPr>
                          <w:rFonts w:asciiTheme="majorEastAsia" w:eastAsiaTheme="majorEastAsia" w:hAnsiTheme="majorEastAsia" w:cs="ＭＳ Ｐゴシック" w:hint="eastAsia"/>
                          <w:kern w:val="0"/>
                          <w:sz w:val="20"/>
                          <w:szCs w:val="20"/>
                        </w:rPr>
                        <w:t>勤務体制の確保等）</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第三十三条　指定居宅介護事業者は、利用者に対し、適切な指定居宅介護を提供できるよう、指定居宅介護事業所ごとに、従業者の勤務の体制を定めておかなければならない。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指定居宅介護事業者は、指定居宅介護事業所ごとに、当該指定居宅介護事業所の従業者によって指定居宅介護を提供しなければならない。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指定居宅介護事業者は、従業者の資質の向上のために、その研修の機会を確保しなければならない。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（衛生管理等）</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第三十四条　指定居宅介護事業者は、従業者の清潔の保持及び健康状態について、必要な管理を行わなければならない。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指定居宅介護事業者は、指定居宅介護事業所の設備及び備品等について、衛生的な管理に努めなければならない。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（掲示）</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第三十五条　指定居宅介護事業者は、指定居宅介護事業所の見やすい場所に、運営規程の概要、従業者の勤務の体制その他の利用申込者のサービスの選択に資すると認められる重要事項を掲示しなければならない。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（秘密保持等）</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第三十六条　指定居宅介護事業所の従業者及び管理者は、正当な理由がなく、その業務上知り得た利用者又はその家族の秘密を漏らしてはならない。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指定居宅介護事業者は、従業者及び管理者であった者が、正当な理由がなく、その業務上知り得た利用者又はその家族の秘密を漏らすことがないよう、必要な措置を講じなければならない。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指定居宅介護事業者は、他の指定居宅介護事業者等に対して、利用者又はその家族に関する情報を提供する際は、あらかじめ文書により当該利用者又はその家族の同意を得ておかなければならない。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（情報の提供等）</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第三十七条　指定居宅介護事業者は、指定居宅介護を利用しようとする者が、適切かつ円滑に利用することができるように、当該指定居宅介護事業者が実施する事業の内容に関する情報の提供を行うよう努め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指定居宅介護事業者は、当該指定居宅介護事業者について広告をする場合においては、その内容を虚偽又は誇大なものとしてはならない。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（利益供与等の禁止）</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第三十八条　指定居宅介護事業者は、一般相談支援事業若しくは特定相談支援事業を行う者若しくは他の障害福祉サービスの事業を行う者等又はその従業者に対し、利用者又はその家族に対して当該指定居宅介護事業者を紹介することの対償として、金品その他の財産上の利益を供与しては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指定居宅介護事業者は、一般相談支援事業若しくは特定相談支援事業を行う者若しくは他の障害福祉サービスの事業を行う者等又はその従業者か</w:t>
                      </w:r>
                      <w:r w:rsidRPr="00B55570">
                        <w:rPr>
                          <w:rFonts w:ascii="ＭＳ Ｐゴシック" w:eastAsia="ＭＳ Ｐゴシック" w:hAnsi="ＭＳ Ｐゴシック" w:cs="ＭＳ Ｐゴシック" w:hint="eastAsia"/>
                          <w:kern w:val="0"/>
                          <w:sz w:val="24"/>
                          <w:szCs w:val="24"/>
                        </w:rPr>
                        <w:t>ら、</w:t>
                      </w:r>
                      <w:r w:rsidRPr="00B55570">
                        <w:rPr>
                          <w:rFonts w:asciiTheme="majorEastAsia" w:eastAsiaTheme="majorEastAsia" w:hAnsiTheme="majorEastAsia" w:cs="ＭＳ Ｐゴシック" w:hint="eastAsia"/>
                          <w:kern w:val="0"/>
                          <w:sz w:val="20"/>
                          <w:szCs w:val="20"/>
                        </w:rPr>
                        <w:t>利用者又はその家族を紹介することの対償として、金品その他の財産上の利益を収受してはならない。</w:t>
                      </w:r>
                    </w:p>
                  </w:txbxContent>
                </v:textbox>
              </v:rect>
            </w:pict>
          </mc:Fallback>
        </mc:AlternateContent>
      </w: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71552" behindDoc="0" locked="0" layoutInCell="1" allowOverlap="1" wp14:anchorId="7BBC60C5" wp14:editId="04D95224">
                <wp:simplePos x="0" y="0"/>
                <wp:positionH relativeFrom="column">
                  <wp:posOffset>429688</wp:posOffset>
                </wp:positionH>
                <wp:positionV relativeFrom="paragraph">
                  <wp:posOffset>-579991</wp:posOffset>
                </wp:positionV>
                <wp:extent cx="5124450" cy="9686260"/>
                <wp:effectExtent l="0" t="0" r="19050" b="10795"/>
                <wp:wrapNone/>
                <wp:docPr id="7" name="正方形/長方形 7"/>
                <wp:cNvGraphicFramePr/>
                <a:graphic xmlns:a="http://schemas.openxmlformats.org/drawingml/2006/main">
                  <a:graphicData uri="http://schemas.microsoft.com/office/word/2010/wordprocessingShape">
                    <wps:wsp>
                      <wps:cNvSpPr/>
                      <wps:spPr>
                        <a:xfrm>
                          <a:off x="0" y="0"/>
                          <a:ext cx="5124450" cy="9686260"/>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（苦情解決）</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第三十九条　指定居宅介護事業者は、その提供した指定居宅介護に関する利用者又はその家族からの苦情に迅速かつ適切に対応するために、苦情を受け付けるための窓口を設置する等の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指定居宅介護事業者は、前項の苦情を受け付けた場合には、当該苦情の内容等を記録しなければならない。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指定居宅介護事業者は、その提供した指定居宅介護に関し、法第十条第一項の規定により市町村が行う報告若しくは文書その他の物件の提出若しくは提示の命令又は当該職員からの質問若しくは指定居宅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４　指定居宅介護事業者は、その提供した指定居宅介護に関し、法第十一条第二項の規定により都道府県知事が行う報告若しくは指定居宅介護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５　指定居宅介護事業者は、その提供した指定居宅介護に関し、法第四十八条第一項の規定により都道府県知事又は市町村長が行う報告若しくは帳簿書類その他の物件の提出若しくは提示の命令又は当該職員からの質問若しくは指定居宅介護事業所の設備若しくは帳簿書類その他の物件の検査に応じ、及び利用者又はその家族からの苦情に関して都道府県知事又は市町村長が行う調査に協力するとともに、都道府県知事又は市町村長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６　指定居宅介護事業者は、都道府県知事、市町村又は市町村長から求めがあった場合には、第三項から前項までの改善の内容を都道府県知事、市町村又は市町村長に報告しなければならない。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７　指定居宅介護事業者は、</w:t>
                            </w:r>
                            <w:r w:rsidRPr="0043204C">
                              <w:rPr>
                                <w:rFonts w:asciiTheme="majorEastAsia" w:eastAsiaTheme="majorEastAsia" w:hAnsiTheme="majorEastAsia" w:cs="ＭＳ Ｐゴシック" w:hint="eastAsia"/>
                                <w:kern w:val="0"/>
                                <w:sz w:val="20"/>
                                <w:szCs w:val="20"/>
                              </w:rPr>
                              <w:t>社会福祉法第八十三条</w:t>
                            </w:r>
                            <w:r w:rsidRPr="00B55570">
                              <w:rPr>
                                <w:rFonts w:asciiTheme="majorEastAsia" w:eastAsiaTheme="majorEastAsia" w:hAnsiTheme="majorEastAsia" w:cs="ＭＳ Ｐゴシック" w:hint="eastAsia"/>
                                <w:kern w:val="0"/>
                                <w:sz w:val="20"/>
                                <w:szCs w:val="20"/>
                              </w:rPr>
                              <w:t>に規定する運営適正化委員会が</w:t>
                            </w:r>
                            <w:r w:rsidRPr="0043204C">
                              <w:rPr>
                                <w:rFonts w:asciiTheme="majorEastAsia" w:eastAsiaTheme="majorEastAsia" w:hAnsiTheme="majorEastAsia" w:cs="ＭＳ Ｐゴシック" w:hint="eastAsia"/>
                                <w:kern w:val="0"/>
                                <w:sz w:val="20"/>
                                <w:szCs w:val="20"/>
                              </w:rPr>
                              <w:t>同法第八十五条</w:t>
                            </w:r>
                            <w:r w:rsidRPr="00B55570">
                              <w:rPr>
                                <w:rFonts w:asciiTheme="majorEastAsia" w:eastAsiaTheme="majorEastAsia" w:hAnsiTheme="majorEastAsia" w:cs="ＭＳ Ｐゴシック" w:hint="eastAsia"/>
                                <w:kern w:val="0"/>
                                <w:sz w:val="20"/>
                                <w:szCs w:val="20"/>
                              </w:rPr>
                              <w:t>の規定により行う調査又はあっせんにできる限り協力しなければならない。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（事故発生時の対応）</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第四十条　指定居宅介護事業者は、利用者に対する指定居宅介護の提供により事故が発生した場合は、都道府県、市町村、当該利用者の家族等に連絡を行うとともに、必要な措置を講じなければならない。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指定居宅介護事業者は、前項の事故の状況及び事故に際して採った処置について、記録しなければならない。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指定居宅介護事業者は、利用者に対する指定居宅介護の提供により賠償すべき事故が発生した場合は、損害賠償を速やかに行わなければならない。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（会計の区分）</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第四十一条　指定居宅介護事業者は、指定居宅介護事業所ごとに経理を区分するとともに、指定居宅介護の事業の会計をその他の事業の会計と区分しなければならない。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7" o:spid="_x0000_s1032" style="position:absolute;left:0;text-align:left;margin-left:33.85pt;margin-top:-45.65pt;width:403.5pt;height:76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" fillcolor="white [3201]" strokecolor="black [3213]" strokeweight="1pt">
                <v:stroke dashstyle="1 1"/>
                <v:textbo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w:t>
                      </w:r>
                      <w:r w:rsidRPr="00B55570">
                        <w:rPr>
                          <w:rFonts w:asciiTheme="majorEastAsia" w:eastAsiaTheme="majorEastAsia" w:hAnsiTheme="majorEastAsia" w:cs="ＭＳ Ｐゴシック" w:hint="eastAsia"/>
                          <w:kern w:val="0"/>
                          <w:sz w:val="20"/>
                          <w:szCs w:val="20"/>
                        </w:rPr>
                        <w:t>苦情解決）</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第三十九条　指定居宅介護事業者は、その提供した指定居宅介護に関する利用者又はその家族からの苦情に迅速かつ適切に対応するために、苦情を受け付けるための窓口を設置する等の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指定居宅介護事業者は、前項の苦情を受け付けた場合には、当該苦情の内容等を記録しなければならない。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指定居宅介護事業者は、その提供した指定居宅介護に関し、法第十条第一項の規定により市町村が行う報告若しくは文書その他の物件の提出若しくは提示の命令又は当該職員からの質問若しくは指定居宅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４　指定居宅介護事業者は、その提供した指定居宅介護に関し、法第十一条第二項の規定により都道府県知事が行う報告若しくは指定居宅介護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５　指定居宅介護事業者は、その提供した指定居宅介護に関し、法第四十八条第一項の規定により都道府県知事又は市町村長が行う報告若しくは帳簿書類その他の物件の提出若しくは提示の命令又は当該職員からの質問若しくは指定居宅介護事業所の設備若しくは帳簿書類その他の物件の検査に応じ、及び利用者又はその家族からの苦情に関して都道府県知事又は市町村長が行う調査に協力するとともに、都道府県知事又は市町村長から指導又は助言を受けた場合は、当該指導又は助言に従って必要な改善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６　指定居宅介護事業者は、都道府県知事、市町村又は市町村長から求めがあった場合には、第三項から前項までの改善の内容を都道府県知事、市町村又は市町村長に報告しなければならない。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７　指定居宅介護事業者は、</w:t>
                      </w:r>
                      <w:r w:rsidRPr="0043204C">
                        <w:rPr>
                          <w:rFonts w:asciiTheme="majorEastAsia" w:eastAsiaTheme="majorEastAsia" w:hAnsiTheme="majorEastAsia" w:cs="ＭＳ Ｐゴシック" w:hint="eastAsia"/>
                          <w:kern w:val="0"/>
                          <w:sz w:val="20"/>
                          <w:szCs w:val="20"/>
                        </w:rPr>
                        <w:t>社会福祉法第八十三条</w:t>
                      </w:r>
                      <w:r w:rsidRPr="00B55570">
                        <w:rPr>
                          <w:rFonts w:asciiTheme="majorEastAsia" w:eastAsiaTheme="majorEastAsia" w:hAnsiTheme="majorEastAsia" w:cs="ＭＳ Ｐゴシック" w:hint="eastAsia"/>
                          <w:kern w:val="0"/>
                          <w:sz w:val="20"/>
                          <w:szCs w:val="20"/>
                        </w:rPr>
                        <w:t>に規定する運営適正化委員会が</w:t>
                      </w:r>
                      <w:r w:rsidRPr="0043204C">
                        <w:rPr>
                          <w:rFonts w:asciiTheme="majorEastAsia" w:eastAsiaTheme="majorEastAsia" w:hAnsiTheme="majorEastAsia" w:cs="ＭＳ Ｐゴシック" w:hint="eastAsia"/>
                          <w:kern w:val="0"/>
                          <w:sz w:val="20"/>
                          <w:szCs w:val="20"/>
                        </w:rPr>
                        <w:t>同法第八十五条</w:t>
                      </w:r>
                      <w:r w:rsidRPr="00B55570">
                        <w:rPr>
                          <w:rFonts w:asciiTheme="majorEastAsia" w:eastAsiaTheme="majorEastAsia" w:hAnsiTheme="majorEastAsia" w:cs="ＭＳ Ｐゴシック" w:hint="eastAsia"/>
                          <w:kern w:val="0"/>
                          <w:sz w:val="20"/>
                          <w:szCs w:val="20"/>
                        </w:rPr>
                        <w:t>の規定により行う調査又はあっせんにできる限り協力しなければならない。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（事故発生時の対応）</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第四十条　指定居宅介護事業者は、利用者に対する指定居宅介護の提供により事故が発生した場合は、都道府県、市町村、当該利用者の家族等に連絡を行うとともに、必要な措置を講じなければならない。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指定居宅介護事業者は、前項の事故の状況及び事故に際して採った処置について、記録しなければならない。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指定居宅介護事業者は、利用者に対する指定居宅介護の提供により賠償すべき事故が発生した場合は、損害賠償を速やかに行わなければならない。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（会計の区分）</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第四十一条　指定居宅介護事業者は、指定居宅介護事業所ごとに経理を区分するとともに、指定居宅介護の事業の会計をその他の事業の会計と区分しなければならない。</w:t>
                      </w:r>
                    </w:p>
                  </w:txbxContent>
                </v:textbox>
              </v:rect>
            </w:pict>
          </mc:Fallback>
        </mc:AlternateContent>
      </w: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73600" behindDoc="0" locked="0" layoutInCell="1" allowOverlap="1" wp14:anchorId="4B2495C9" wp14:editId="55932DB7">
                <wp:simplePos x="0" y="0"/>
                <wp:positionH relativeFrom="column">
                  <wp:posOffset>281940</wp:posOffset>
                </wp:positionH>
                <wp:positionV relativeFrom="paragraph">
                  <wp:posOffset>-288290</wp:posOffset>
                </wp:positionV>
                <wp:extent cx="5124450" cy="9086850"/>
                <wp:effectExtent l="0" t="0" r="19050" b="19050"/>
                <wp:wrapNone/>
                <wp:docPr id="8" name="正方形/長方形 8"/>
                <wp:cNvGraphicFramePr/>
                <a:graphic xmlns:a="http://schemas.openxmlformats.org/drawingml/2006/main">
                  <a:graphicData uri="http://schemas.microsoft.com/office/word/2010/wordprocessingShape">
                    <wps:wsp>
                      <wps:cNvSpPr/>
                      <wps:spPr>
                        <a:xfrm>
                          <a:off x="0" y="0"/>
                          <a:ext cx="5124450" cy="9086850"/>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（指定療養介護の取扱方針）</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第五十七条　指定療養介護事業者は、次条第一項に規定する療養介護計画に基づき、利用者の心身の状況等に応じて、その者の支援を適切に行うとともに、指定療養介護の提供が漫然かつ画一的なものとならないよう配慮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指定療養介護事業所の従業者は、指定療養介護の提供に当たっては、懇切丁寧を旨とし、利用者又はその家族に対し、支援上必要な事項について、理解しやすいように説明を行わなければならない。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指定療養介護事業者は、その提供する指定療養介護の質の評価を行い、常にその改善を図らなければならない。</w:t>
                            </w:r>
                          </w:p>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（療養介護計画の作成等）</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第五十八条　指定療養介護事業所の管理者は、サービス管理責任者に指定療養介護に係る個別支援計画（以下この章において「療養介護計画」という。）の作成に関する業務を担当させるものとする。</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２　サービス管理責任者は、療養介護計画の作成に当たっては、適切な方法により、利用者について、その有する能力、その置かれている環境及び日常生活全般の状況等の評価を通じて利用者の希望する生活や課題等の把握（以下この章において「アセスメント」という。）を行い、利用者が自立した日常生活を営むことができるように支援する上での適切な支援内容の検討を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３　アセスメントに当たっては、利用者に面接して行わなければならない。この場合において、サービス管理責任者は、面接の趣旨を利用者に対して十分に説明し、理解を得なければならない。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４　サービス管理責任者は、アセスメント及び支援内容の検討結果に基づき、利用者及びその家族の生活に対する意向、総合的な支援の方針、生活全般の質を向上させるための課題、指定療養介護の目標及びその達成時期、指定療養介護を提供する上での留意事項等を記載した療養介護計画の原案を作成しなければならない。この場合において、当該指定療養介護事業所が提供する指定療養介護以外の保健医療サービス又はその他の福祉サービス等との連携も含めて療養介護計画の原案に位置付けるよう努め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５　サービス管理責任者は、療養介護計画の作成に係る会議（利用者に対する指定療養介護の提供に当たる担当者等を招集して行う会議をいう。）を開催し、前項に規定する療養介護計画の原案の内容について意見を求めるものとする。</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６　サービス管理責任者は、第四項に規定する療養介護計画の原案の内容について利用者又はその家族に対して説明し、文書により利用者の同意を得なければならない。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７　サービス管理責任者は、療養介護計画を作成した際には、当該療養介護</w:t>
                            </w:r>
                            <w:r w:rsidRPr="00B55570">
                              <w:rPr>
                                <w:rFonts w:ascii="ＭＳ Ｐゴシック" w:eastAsia="ＭＳ Ｐゴシック" w:hAnsi="ＭＳ Ｐゴシック" w:cs="ＭＳ Ｐゴシック" w:hint="eastAsia"/>
                                <w:kern w:val="0"/>
                                <w:sz w:val="24"/>
                                <w:szCs w:val="24"/>
                              </w:rPr>
                              <w:t>計画を利</w:t>
                            </w:r>
                            <w:r w:rsidRPr="00B55570">
                              <w:rPr>
                                <w:rFonts w:asciiTheme="majorEastAsia" w:eastAsiaTheme="majorEastAsia" w:hAnsiTheme="majorEastAsia" w:cs="ＭＳ Ｐゴシック" w:hint="eastAsia"/>
                                <w:kern w:val="0"/>
                                <w:sz w:val="20"/>
                                <w:szCs w:val="20"/>
                              </w:rPr>
                              <w:t>用者に交付しなければならない。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８　サービス管理責任者は、療養介護計画の作成後、療養介護計画の実施状況の把握（利用者についての継続的なアセスメントを含む。以下「モニタリング」という。）を行うとともに、少なくとも</w:t>
                            </w:r>
                            <w:r w:rsidRPr="00B55570">
                              <w:rPr>
                                <w:rFonts w:asciiTheme="majorEastAsia" w:eastAsiaTheme="majorEastAsia" w:hAnsiTheme="majorEastAsia" w:cs="ＭＳ Ｐゴシック" w:hint="eastAsia"/>
                                <w:kern w:val="0"/>
                                <w:sz w:val="20"/>
                                <w:szCs w:val="20"/>
                                <w:u w:val="single"/>
                              </w:rPr>
                              <w:t>六月</w:t>
                            </w:r>
                            <w:r w:rsidR="0043204C">
                              <w:rPr>
                                <w:rFonts w:asciiTheme="majorEastAsia" w:eastAsiaTheme="majorEastAsia" w:hAnsiTheme="majorEastAsia" w:cs="ＭＳ Ｐゴシック" w:hint="eastAsia"/>
                                <w:kern w:val="0"/>
                                <w:sz w:val="20"/>
                                <w:szCs w:val="20"/>
                              </w:rPr>
                              <w:t>（「三月」と読み替え）</w:t>
                            </w:r>
                            <w:r w:rsidRPr="00B55570">
                              <w:rPr>
                                <w:rFonts w:asciiTheme="majorEastAsia" w:eastAsiaTheme="majorEastAsia" w:hAnsiTheme="majorEastAsia" w:cs="ＭＳ Ｐゴシック" w:hint="eastAsia"/>
                                <w:kern w:val="0"/>
                                <w:sz w:val="20"/>
                                <w:szCs w:val="20"/>
                              </w:rPr>
                              <w:t>に一回以上、療養介護計画の見直しを行い、必要に応じて療養介護計画の変更を行うものとする。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8" o:spid="_x0000_s1033" style="position:absolute;left:0;text-align:left;margin-left:22.2pt;margin-top:-22.7pt;width:403.5pt;height:71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" fillcolor="white [3201]" strokecolor="black [3213]" strokeweight="1pt">
                <v:stroke dashstyle="1 1"/>
                <v:textbox>
                  <w:txbxContent>
                    <w:p w:rsidR="00B55570" w:rsidRPr="00B55570" w:rsidRDefault="00B55570" w:rsidP="00B55570">
                      <w:pPr>
                        <w:widowControl/>
                        <w:jc w:val="left"/>
                        <w:rPr>
                          <w:rFonts w:asciiTheme="majorEastAsia" w:eastAsiaTheme="majorEastAsia" w:hAnsiTheme="majorEastAsia" w:cs="ＭＳ Ｐゴシック"/>
                          <w:kern w:val="0"/>
                          <w:sz w:val="20"/>
                          <w:szCs w:val="20"/>
                        </w:rPr>
                      </w:pPr>
                      <w:r w:rsidRPr="00B55570">
                        <w:rPr>
                          <w:rFonts w:asciiTheme="majorEastAsia" w:eastAsiaTheme="majorEastAsia" w:hAnsiTheme="majorEastAsia" w:cs="ＭＳ Ｐゴシック" w:hint="eastAsia"/>
                          <w:kern w:val="0"/>
                          <w:sz w:val="20"/>
                          <w:szCs w:val="20"/>
                        </w:rPr>
                        <w:t>（</w:t>
                      </w:r>
                      <w:r w:rsidRPr="00B55570">
                        <w:rPr>
                          <w:rFonts w:asciiTheme="majorEastAsia" w:eastAsiaTheme="majorEastAsia" w:hAnsiTheme="majorEastAsia" w:cs="ＭＳ Ｐゴシック" w:hint="eastAsia"/>
                          <w:kern w:val="0"/>
                          <w:sz w:val="20"/>
                          <w:szCs w:val="20"/>
                        </w:rPr>
                        <w:t>指定療養介護の取扱方針）</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第五十七条　指定療養介護事業者は、次条第一項に規定する療養介護計画に基づき、利用者の心身の状況等に応じて、その者の支援を適切に行うとともに、指定療養介護の提供が漫然かつ画一的なものとならないよう配慮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指定療養介護事業所の従業者は、指定療養介護の提供に当たっては、懇切丁寧を旨とし、利用者又はその家族に対し、支援上必要な事項について、理解しやすいように説明を行わなければならない。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指定療養介護事業者は、その提供する指定療養介護の質の評価を行い、常にその改善を図らなければならない。</w:t>
                      </w:r>
                    </w:p>
                    <w:p w:rsidR="00B55570" w:rsidRPr="00B55570" w:rsidRDefault="00B55570" w:rsidP="00B55570">
                      <w:pPr>
                        <w:widowControl/>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（療養介護計画の作成等）</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第五十八条　指定療養介護事業所の管理者は、サービス管理責任者に指定療養介護に係る個別支援計画（以下この章において「療養介護計画」という。）の作成に関する業務を担当させるものとする。</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２　サービス管理責任者は、療養介護計画の作成に当たっては、適切な方法により、利用者について、その有する能力、その置かれている環境及び日常生活全般の状況等の評価を通じて利用者の希望する生活や課題等の把握（以下この章において「アセスメント」という。）を行い、利用者が自立した日常生活を営むことができるように支援する上での適切な支援内容の検討を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３　アセスメントに当たっては、利用者に面接して行わなければならない。この場合において、サービス管理責任者は、面接の趣旨を利用者に対して十分に説明し、理解を得なければならない。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４　サービス管理責任者は、アセスメント及び支援内容の検討結果に基づき、利用者及びその家族の生活に対する意向、総合的な支援の方針、生活全般の質を向上させるための課題、指定療養介護の目標及びその達成時期、指定療養介護を提供する上での留意事項等を記載した療養介護計画の原案を作成しなければならない。この場合において、当該指定療養介護事業所が提供する指定療養介護以外の保健医療サービス又はその他の福祉サービス等との連携も含めて療養介護計画の原案に位置付けるよう努め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５　サービス管理責任者は、療養介護計画の作成に係る会議（利用者に対する指定療養介護の提供に当たる担当者等を招集して行う会議をいう。）を開催し、前項に規定する療養介護計画の原案の内容について意見を求めるものとする。</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６　サービス管理責任者は、第四項に規定する療養介護計画の原案の内容について利用者又はその家族に対して説明し、文書により利用者の同意を得なければならない。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７　サービス管理責任者は、療養介護計画を作成した際には、当該療養介護</w:t>
                      </w:r>
                      <w:r w:rsidRPr="00B55570">
                        <w:rPr>
                          <w:rFonts w:ascii="ＭＳ Ｐゴシック" w:eastAsia="ＭＳ Ｐゴシック" w:hAnsi="ＭＳ Ｐゴシック" w:cs="ＭＳ Ｐゴシック" w:hint="eastAsia"/>
                          <w:kern w:val="0"/>
                          <w:sz w:val="24"/>
                          <w:szCs w:val="24"/>
                        </w:rPr>
                        <w:t>計画を利</w:t>
                      </w:r>
                      <w:r w:rsidRPr="00B55570">
                        <w:rPr>
                          <w:rFonts w:asciiTheme="majorEastAsia" w:eastAsiaTheme="majorEastAsia" w:hAnsiTheme="majorEastAsia" w:cs="ＭＳ Ｐゴシック" w:hint="eastAsia"/>
                          <w:kern w:val="0"/>
                          <w:sz w:val="20"/>
                          <w:szCs w:val="20"/>
                        </w:rPr>
                        <w:t>用者に交付しなければならない。</w:t>
                      </w:r>
                    </w:p>
                    <w:p w:rsidR="00B55570" w:rsidRPr="00B55570" w:rsidRDefault="00B55570"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B55570">
                        <w:rPr>
                          <w:rFonts w:asciiTheme="majorEastAsia" w:eastAsiaTheme="majorEastAsia" w:hAnsiTheme="majorEastAsia" w:cs="ＭＳ Ｐゴシック" w:hint="eastAsia"/>
                          <w:kern w:val="0"/>
                          <w:sz w:val="20"/>
                          <w:szCs w:val="20"/>
                        </w:rPr>
                        <w:t>８　サービス管理責任者は、療養介護計画の作成後、療養介護計画の実施状況の把握（利用者についての継続的なアセスメントを含む。以下「モニタリング」という。）を行うとともに、少なくとも</w:t>
                      </w:r>
                      <w:r w:rsidRPr="00B55570">
                        <w:rPr>
                          <w:rFonts w:asciiTheme="majorEastAsia" w:eastAsiaTheme="majorEastAsia" w:hAnsiTheme="majorEastAsia" w:cs="ＭＳ Ｐゴシック" w:hint="eastAsia"/>
                          <w:kern w:val="0"/>
                          <w:sz w:val="20"/>
                          <w:szCs w:val="20"/>
                          <w:u w:val="single"/>
                        </w:rPr>
                        <w:t>六月</w:t>
                      </w:r>
                      <w:r w:rsidR="0043204C">
                        <w:rPr>
                          <w:rFonts w:asciiTheme="majorEastAsia" w:eastAsiaTheme="majorEastAsia" w:hAnsiTheme="majorEastAsia" w:cs="ＭＳ Ｐゴシック" w:hint="eastAsia"/>
                          <w:kern w:val="0"/>
                          <w:sz w:val="20"/>
                          <w:szCs w:val="20"/>
                        </w:rPr>
                        <w:t>（「三月」と読み替え）</w:t>
                      </w:r>
                      <w:r w:rsidRPr="00B55570">
                        <w:rPr>
                          <w:rFonts w:asciiTheme="majorEastAsia" w:eastAsiaTheme="majorEastAsia" w:hAnsiTheme="majorEastAsia" w:cs="ＭＳ Ｐゴシック" w:hint="eastAsia"/>
                          <w:kern w:val="0"/>
                          <w:sz w:val="20"/>
                          <w:szCs w:val="20"/>
                        </w:rPr>
                        <w:t>に一回以上、療養介護計画の見直しを行い、必要に応じて療養介護計画の変更を行うものとする。</w:t>
                      </w:r>
                    </w:p>
                  </w:txbxContent>
                </v:textbox>
              </v:rect>
            </w:pict>
          </mc:Fallback>
        </mc:AlternateContent>
      </w: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43204C"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hint="eastAsia"/>
          <w:noProof/>
          <w:szCs w:val="21"/>
        </w:rPr>
        <mc:AlternateContent>
          <mc:Choice Requires="wps">
            <w:drawing>
              <wp:anchor distT="0" distB="0" distL="114300" distR="114300" simplePos="0" relativeHeight="251679744" behindDoc="0" locked="0" layoutInCell="1" allowOverlap="1" wp14:anchorId="6BEC782A" wp14:editId="69CAE0E9">
                <wp:simplePos x="0" y="0"/>
                <wp:positionH relativeFrom="column">
                  <wp:posOffset>2258489</wp:posOffset>
                </wp:positionH>
                <wp:positionV relativeFrom="paragraph">
                  <wp:posOffset>116441</wp:posOffset>
                </wp:positionV>
                <wp:extent cx="3274828" cy="372110"/>
                <wp:effectExtent l="285750" t="0" r="20955" b="27940"/>
                <wp:wrapNone/>
                <wp:docPr id="14" name="四角形吹き出し 14"/>
                <wp:cNvGraphicFramePr/>
                <a:graphic xmlns:a="http://schemas.openxmlformats.org/drawingml/2006/main">
                  <a:graphicData uri="http://schemas.microsoft.com/office/word/2010/wordprocessingShape">
                    <wps:wsp>
                      <wps:cNvSpPr/>
                      <wps:spPr>
                        <a:xfrm>
                          <a:off x="0" y="0"/>
                          <a:ext cx="3274828" cy="372110"/>
                        </a:xfrm>
                        <a:prstGeom prst="wedgeRectCallout">
                          <a:avLst>
                            <a:gd name="adj1" fmla="val -58263"/>
                            <a:gd name="adj2" fmla="val 15250"/>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3204C" w:rsidRDefault="0043204C" w:rsidP="0043204C">
                            <w:pPr>
                              <w:jc w:val="center"/>
                            </w:pPr>
                            <w:r>
                              <w:rPr>
                                <w:rFonts w:asciiTheme="majorEastAsia" w:eastAsiaTheme="majorEastAsia" w:hAnsiTheme="majorEastAsia" w:cs="ＭＳ Ｐゴシック" w:hint="eastAsia"/>
                                <w:kern w:val="0"/>
                                <w:sz w:val="20"/>
                                <w:szCs w:val="20"/>
                              </w:rPr>
                              <w:t>「療養介護計画」は「自立生活援助計画」と読み替え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4" o:spid="_x0000_s1034" type="#_x0000_t61" style="position:absolute;left:0;text-align:left;margin-left:177.85pt;margin-top:9.15pt;width:257.85pt;height:2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" adj="-1785,14094" fillcolor="white [3201]" strokecolor="black [3213]" strokeweight="1pt">
                <v:textbox>
                  <w:txbxContent>
                    <w:p w:rsidR="0043204C" w:rsidRDefault="0043204C" w:rsidP="0043204C">
                      <w:pPr>
                        <w:jc w:val="center"/>
                      </w:pPr>
                      <w:r>
                        <w:rPr>
                          <w:rFonts w:asciiTheme="majorEastAsia" w:eastAsiaTheme="majorEastAsia" w:hAnsiTheme="majorEastAsia" w:cs="ＭＳ Ｐゴシック" w:hint="eastAsia"/>
                          <w:kern w:val="0"/>
                          <w:sz w:val="20"/>
                          <w:szCs w:val="20"/>
                        </w:rPr>
                        <w:t>「</w:t>
                      </w:r>
                      <w:r>
                        <w:rPr>
                          <w:rFonts w:asciiTheme="majorEastAsia" w:eastAsiaTheme="majorEastAsia" w:hAnsiTheme="majorEastAsia" w:cs="ＭＳ Ｐゴシック" w:hint="eastAsia"/>
                          <w:kern w:val="0"/>
                          <w:sz w:val="20"/>
                          <w:szCs w:val="20"/>
                        </w:rPr>
                        <w:t>療養介護計画</w:t>
                      </w:r>
                      <w:r>
                        <w:rPr>
                          <w:rFonts w:asciiTheme="majorEastAsia" w:eastAsiaTheme="majorEastAsia" w:hAnsiTheme="majorEastAsia" w:cs="ＭＳ Ｐゴシック" w:hint="eastAsia"/>
                          <w:kern w:val="0"/>
                          <w:sz w:val="20"/>
                          <w:szCs w:val="20"/>
                        </w:rPr>
                        <w:t>」</w:t>
                      </w:r>
                      <w:r>
                        <w:rPr>
                          <w:rFonts w:asciiTheme="majorEastAsia" w:eastAsiaTheme="majorEastAsia" w:hAnsiTheme="majorEastAsia" w:cs="ＭＳ Ｐゴシック" w:hint="eastAsia"/>
                          <w:kern w:val="0"/>
                          <w:sz w:val="20"/>
                          <w:szCs w:val="20"/>
                        </w:rPr>
                        <w:t>は</w:t>
                      </w:r>
                      <w:r>
                        <w:rPr>
                          <w:rFonts w:asciiTheme="majorEastAsia" w:eastAsiaTheme="majorEastAsia" w:hAnsiTheme="majorEastAsia" w:cs="ＭＳ Ｐゴシック" w:hint="eastAsia"/>
                          <w:kern w:val="0"/>
                          <w:sz w:val="20"/>
                          <w:szCs w:val="20"/>
                        </w:rPr>
                        <w:t>「</w:t>
                      </w:r>
                      <w:r>
                        <w:rPr>
                          <w:rFonts w:asciiTheme="majorEastAsia" w:eastAsiaTheme="majorEastAsia" w:hAnsiTheme="majorEastAsia" w:cs="ＭＳ Ｐゴシック" w:hint="eastAsia"/>
                          <w:kern w:val="0"/>
                          <w:sz w:val="20"/>
                          <w:szCs w:val="20"/>
                        </w:rPr>
                        <w:t>自立生活援助計画</w:t>
                      </w:r>
                      <w:r>
                        <w:rPr>
                          <w:rFonts w:asciiTheme="majorEastAsia" w:eastAsiaTheme="majorEastAsia" w:hAnsiTheme="majorEastAsia" w:cs="ＭＳ Ｐゴシック" w:hint="eastAsia"/>
                          <w:kern w:val="0"/>
                          <w:sz w:val="20"/>
                          <w:szCs w:val="20"/>
                        </w:rPr>
                        <w:t>」</w:t>
                      </w:r>
                      <w:r>
                        <w:rPr>
                          <w:rFonts w:asciiTheme="majorEastAsia" w:eastAsiaTheme="majorEastAsia" w:hAnsiTheme="majorEastAsia" w:cs="ＭＳ Ｐゴシック" w:hint="eastAsia"/>
                          <w:kern w:val="0"/>
                          <w:sz w:val="20"/>
                          <w:szCs w:val="20"/>
                        </w:rPr>
                        <w:t>と読み替え</w:t>
                      </w:r>
                    </w:p>
                  </w:txbxContent>
                </v:textbox>
              </v:shape>
            </w:pict>
          </mc:Fallback>
        </mc:AlternateContent>
      </w: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75648" behindDoc="0" locked="0" layoutInCell="1" allowOverlap="1" wp14:anchorId="7FA354A7" wp14:editId="37F38759">
                <wp:simplePos x="0" y="0"/>
                <wp:positionH relativeFrom="column">
                  <wp:posOffset>167640</wp:posOffset>
                </wp:positionH>
                <wp:positionV relativeFrom="paragraph">
                  <wp:posOffset>34925</wp:posOffset>
                </wp:positionV>
                <wp:extent cx="5124450" cy="854392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5124450" cy="8543925"/>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4B5B5D" w:rsidRP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９　サービス管理責任者は、モニタリングに当たっては、利用者及びその家族等との連絡を継続的に行うこととし、特段の事情のない限り、次に定めるところにより行わなければならない。</w:t>
                            </w:r>
                          </w:p>
                          <w:p w:rsidR="004B5B5D" w:rsidRPr="004B5B5D" w:rsidRDefault="004B5B5D" w:rsidP="00975560">
                            <w:pPr>
                              <w:widowControl/>
                              <w:ind w:leftChars="100" w:left="41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一　定期的に利用者に面接すること。</w:t>
                            </w:r>
                          </w:p>
                          <w:p w:rsidR="004B5B5D" w:rsidRPr="004B5B5D" w:rsidRDefault="004B5B5D" w:rsidP="00975560">
                            <w:pPr>
                              <w:widowControl/>
                              <w:ind w:leftChars="100" w:left="41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二　定期的にモニタリングの結果を記録すること。</w:t>
                            </w:r>
                          </w:p>
                          <w:p w:rsid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１０　第二項から第七項までの規定は、第八項に規定する療養介護計画の変更について準用する。</w:t>
                            </w:r>
                          </w:p>
                          <w:p w:rsidR="004B5B5D" w:rsidRPr="004B5B5D" w:rsidRDefault="004B5B5D" w:rsidP="004B5B5D">
                            <w:pPr>
                              <w:widowControl/>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（相談及び援助）</w:t>
                            </w:r>
                          </w:p>
                          <w:p w:rsidR="004B5B5D" w:rsidRP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第六十条　指定療養介護事業者は、常に利用者の心身の状況、その置かれている環境等の的確な把握に努め、利用者又はその家族に対し、その相談に適切に応じるとともに、必要な助言その他の援助を行わなければならない。</w:t>
                            </w:r>
                          </w:p>
                          <w:p w:rsidR="004B5B5D" w:rsidRPr="004B5B5D" w:rsidRDefault="004B5B5D" w:rsidP="004B5B5D">
                            <w:pPr>
                              <w:widowControl/>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（管理者の責務）</w:t>
                            </w:r>
                          </w:p>
                          <w:p w:rsidR="004B5B5D" w:rsidRP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第六十六条　指定療養介護事業所の管理者は、当該指定療養介護事業所の従業者及び業務の管理その他の管理を一元的に行わなければならない。</w:t>
                            </w:r>
                          </w:p>
                          <w:p w:rsidR="004B5B5D" w:rsidRP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２　指定療養介護事業所の管理者は、当該指定療養介護事業所の従業者にこの章の規定を遵守させるため必要な指揮命令を行うものとする。</w:t>
                            </w:r>
                          </w:p>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（サービス管理責任者の責務）</w:t>
                            </w:r>
                            <w:r w:rsidRPr="004B5B5D">
                              <w:rPr>
                                <w:rFonts w:asciiTheme="majorEastAsia" w:eastAsiaTheme="majorEastAsia" w:hAnsiTheme="majorEastAsia" w:cs="DFHSMinchoRPro6N-W3-Identity-V"/>
                                <w:kern w:val="0"/>
                                <w:sz w:val="20"/>
                                <w:szCs w:val="20"/>
                              </w:rPr>
                              <w:t xml:space="preserve"> </w:t>
                            </w:r>
                            <w:r w:rsidRPr="004B5B5D">
                              <w:rPr>
                                <w:rFonts w:ascii="ＭＳ ゴシック" w:eastAsia="ＭＳ ゴシック" w:hAnsi="ＭＳ ゴシック" w:cs="ＭＳ ゴシック" w:hint="eastAsia"/>
                                <w:kern w:val="0"/>
                                <w:sz w:val="20"/>
                                <w:szCs w:val="20"/>
                              </w:rPr>
                              <w:t>􅨣􅨣􅨣􅨣􅨣􅨣􅨣􅨣􅨣􅨣􅨣􅨣􅨣􅨣</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GothicRPro6N-W5-Identity-V" w:hint="eastAsia"/>
                                <w:kern w:val="0"/>
                                <w:sz w:val="20"/>
                                <w:szCs w:val="20"/>
                              </w:rPr>
                              <w:t xml:space="preserve">第二百六条の六　</w:t>
                            </w:r>
                            <w:r w:rsidRPr="004B5B5D">
                              <w:rPr>
                                <w:rFonts w:asciiTheme="majorEastAsia" w:eastAsiaTheme="majorEastAsia" w:hAnsiTheme="majorEastAsia" w:cs="DFHSMinchoRPro6N-W3-Identity-V" w:hint="eastAsia"/>
                                <w:kern w:val="0"/>
                                <w:sz w:val="20"/>
                                <w:szCs w:val="20"/>
                              </w:rPr>
                              <w:t>サービス管理責任者は、第二百六条の十二において準用する第五十八条に規定する業務のほか、次に掲げる業務を行うものとする。</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　利用申込者の利用に際し、その者に係る指定障害福祉サービス事業者等に対する照会等により、その者の心身の状況、当該指定就労定着支援事業所以外における指定障害福祉サービス等の利用状況等を把握すること。</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二　利用者の心身の状況、その置かれている環境等に照らし、利用者が地域において自立した日常生活又は社会生活を継続して営むことができるよう必要な支援を行うこと。</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三　他の従業者に対する技術指導及び助言を行うこと。</w:t>
                            </w:r>
                          </w:p>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（運営規程）</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GothicRPro6N-W5-Identity-V" w:hint="eastAsia"/>
                                <w:kern w:val="0"/>
                                <w:sz w:val="20"/>
                                <w:szCs w:val="20"/>
                              </w:rPr>
                              <w:t xml:space="preserve">第二百六条の十　</w:t>
                            </w:r>
                            <w:r w:rsidRPr="004B5B5D">
                              <w:rPr>
                                <w:rFonts w:asciiTheme="majorEastAsia" w:eastAsiaTheme="majorEastAsia" w:hAnsiTheme="majorEastAsia" w:cs="DFHSMinchoRPro6N-W3-Identity-V" w:hint="eastAsia"/>
                                <w:kern w:val="0"/>
                                <w:sz w:val="20"/>
                                <w:szCs w:val="20"/>
                              </w:rPr>
                              <w:t>指定就労定着支援事業者は、指定就労定着支援事業所ごとに、次に掲げる事業の運営についての重要事項に関する運営規程を定めておかなければならない。</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　事業の目的及び運営の方針</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二　従業者の職種、員数及び職務の内容</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三　営業日及び営業時間</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四　指定就労定着支援の提供方法及び内容並びに支給決定障害者から受領する費用の種類及びその額</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五</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通常の事業の実施地域</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六</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事業の主たる対象とする障害の種類を定めた場合には当該障害の種類</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七</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虐待の防止のための措置に関する事項</w:t>
                            </w:r>
                          </w:p>
                          <w:p w:rsidR="00B55570" w:rsidRPr="00B55570" w:rsidRDefault="004B5B5D" w:rsidP="004B5B5D">
                            <w:pPr>
                              <w:widowControl/>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DFHSMinchoRPro6N-W3-Identity-V" w:hint="eastAsia"/>
                                <w:kern w:val="0"/>
                                <w:sz w:val="20"/>
                                <w:szCs w:val="20"/>
                              </w:rPr>
                              <w:t>八</w:t>
                            </w:r>
                            <w:r>
                              <w:rPr>
                                <w:rFonts w:ascii="ＭＳ ゴシック" w:eastAsia="ＭＳ ゴシック" w:hAnsi="ＭＳ ゴシック" w:cs="ＭＳ ゴシック"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その他運営に関する重要事項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9" o:spid="_x0000_s1035" style="position:absolute;left:0;text-align:left;margin-left:13.2pt;margin-top:2.75pt;width:403.5pt;height:67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" fillcolor="white [3201]" strokecolor="black [3213]" strokeweight="1pt">
                <v:stroke dashstyle="1 1"/>
                <v:textbox>
                  <w:txbxContent>
                    <w:p w:rsidR="004B5B5D" w:rsidRPr="004B5B5D" w:rsidRDefault="004B5B5D" w:rsidP="00975560">
                      <w:pPr>
                        <w:widowControl/>
                        <w:ind w:left="200" w:hangingChars="100" w:hanging="2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９　サービス管理責任者は、モニタリングに当たっては、利用者及びその家族等との連絡を継続的に行うこととし、特段の事情のない限り、次に定めるところにより行わなければならない。</w:t>
                      </w:r>
                    </w:p>
                    <w:p w:rsidR="004B5B5D" w:rsidRPr="004B5B5D" w:rsidRDefault="004B5B5D" w:rsidP="00975560">
                      <w:pPr>
                        <w:widowControl/>
                        <w:ind w:leftChars="100" w:left="41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一　定期的に利用者に面接すること。</w:t>
                      </w:r>
                    </w:p>
                    <w:p w:rsidR="004B5B5D" w:rsidRPr="004B5B5D" w:rsidRDefault="004B5B5D" w:rsidP="00975560">
                      <w:pPr>
                        <w:widowControl/>
                        <w:ind w:leftChars="100" w:left="41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二　定期的にモニタリングの結果を記録すること。</w:t>
                      </w:r>
                    </w:p>
                    <w:p w:rsidR="004B5B5D" w:rsidRDefault="004B5B5D"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１０　第二項から第七項までの規定は、第八項に規定する療養介護計画の変更について準用する。</w:t>
                      </w:r>
                    </w:p>
                    <w:p w:rsidR="004B5B5D" w:rsidRPr="004B5B5D" w:rsidRDefault="004B5B5D" w:rsidP="004B5B5D">
                      <w:pPr>
                        <w:widowControl/>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（相談及び援助）</w:t>
                      </w:r>
                    </w:p>
                    <w:p w:rsidR="004B5B5D" w:rsidRPr="004B5B5D" w:rsidRDefault="004B5B5D"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第六十条　指定療養介護事業者は、常に利用者の心身の状況、その置かれている環境等の的確な把握に努め、利用者又はその家族に対し、その相談に適切に応じるとともに、必要な助言その他の援助を行わなければならない。</w:t>
                      </w:r>
                    </w:p>
                    <w:p w:rsidR="004B5B5D" w:rsidRPr="004B5B5D" w:rsidRDefault="004B5B5D" w:rsidP="004B5B5D">
                      <w:pPr>
                        <w:widowControl/>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ＭＳ Ｐゴシック" w:hint="eastAsia"/>
                          <w:kern w:val="0"/>
                          <w:sz w:val="20"/>
                          <w:szCs w:val="20"/>
                        </w:rPr>
                        <w:t>（管理者の責務）</w:t>
                      </w:r>
                    </w:p>
                    <w:p w:rsidR="004B5B5D" w:rsidRPr="004B5B5D" w:rsidRDefault="004B5B5D"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第六十六条　指定療養介護事業所の管理者は、当該指定療養介護事業所の従業者及び業務の管理その他の管理を一元的に行わなければならない。</w:t>
                      </w:r>
                    </w:p>
                    <w:p w:rsidR="004B5B5D" w:rsidRPr="004B5B5D" w:rsidRDefault="004B5B5D" w:rsidP="00975560">
                      <w:pPr>
                        <w:widowControl/>
                        <w:ind w:left="200" w:hangingChars="100" w:hanging="2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ＭＳ Ｐゴシック" w:hint="eastAsia"/>
                          <w:kern w:val="0"/>
                          <w:sz w:val="20"/>
                          <w:szCs w:val="20"/>
                        </w:rPr>
                        <w:t>２　指定療養介護事業所の管理者は、当該指定療養介護事業所の従業者にこの章の規定を遵守させるため必要な指揮命令を行うものとする。</w:t>
                      </w:r>
                    </w:p>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（サービス管理責任者の責務）</w:t>
                      </w:r>
                      <w:r w:rsidRPr="004B5B5D">
                        <w:rPr>
                          <w:rFonts w:asciiTheme="majorEastAsia" w:eastAsiaTheme="majorEastAsia" w:hAnsiTheme="majorEastAsia" w:cs="DFHSMinchoRPro6N-W3-Identity-V"/>
                          <w:kern w:val="0"/>
                          <w:sz w:val="20"/>
                          <w:szCs w:val="20"/>
                        </w:rPr>
                        <w:t xml:space="preserve"> </w:t>
                      </w:r>
                      <w:r w:rsidRPr="004B5B5D">
                        <w:rPr>
                          <w:rFonts w:ascii="ＭＳ ゴシック" w:eastAsia="ＭＳ ゴシック" w:hAnsi="ＭＳ ゴシック" w:cs="ＭＳ ゴシック" w:hint="eastAsia"/>
                          <w:kern w:val="0"/>
                          <w:sz w:val="20"/>
                          <w:szCs w:val="20"/>
                        </w:rPr>
                        <w:t>􅨣􅨣􅨣􅨣􅨣􅨣􅨣􅨣􅨣􅨣􅨣􅨣􅨣􅨣</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GothicRPro6N-W5-Identity-V" w:hint="eastAsia"/>
                          <w:kern w:val="0"/>
                          <w:sz w:val="20"/>
                          <w:szCs w:val="20"/>
                        </w:rPr>
                        <w:t>第二百六条の六</w:t>
                      </w:r>
                      <w:r w:rsidRPr="004B5B5D">
                        <w:rPr>
                          <w:rFonts w:asciiTheme="majorEastAsia" w:eastAsiaTheme="majorEastAsia" w:hAnsiTheme="majorEastAsia" w:cs="DFHSGothicRPro6N-W5-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サービス管理責任者は、第二百六条の十二において準用する第五十八条に規定する業務のほか、次に掲げる業務を行うものとする。</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利用申込者の利用に際し、その者に係る指定障害福祉サービス事業者等に対する照会等により、その者の心身の状況、当該指定就労定着支援事業所以外における指定障害福祉サービス等の利用状況等を把握すること。</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二</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利用者の心身の状況、その置かれている環境等に照らし、利用者が地域において自立した日常生活又は社会生活を継続して営むことができるよう必要な支援を行うこと。</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三</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他の従業者に対する技術指導及び助言を行うこと。</w:t>
                      </w:r>
                    </w:p>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（運営規程）</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GothicRPro6N-W5-Identity-V" w:hint="eastAsia"/>
                          <w:kern w:val="0"/>
                          <w:sz w:val="20"/>
                          <w:szCs w:val="20"/>
                        </w:rPr>
                        <w:t>第二百六条の十</w:t>
                      </w:r>
                      <w:r w:rsidRPr="004B5B5D">
                        <w:rPr>
                          <w:rFonts w:asciiTheme="majorEastAsia" w:eastAsiaTheme="majorEastAsia" w:hAnsiTheme="majorEastAsia" w:cs="DFHSGothicRPro6N-W5-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指定就労定着支援事業者は、指定就労定着支援事業所ごとに、次に掲げる事業の運営についての重要事項に関する運営規程を定めておかなければならない。</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事業の目的及び運営の方針</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二</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従業者の職種、員数及び職務の内容</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三</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営業日及び営業時間</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四</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指定就労定着支援の提供方法及び内容並びに支給決定障害者から受領する費用の種類及びその額</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五</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通常の事業の実施地域</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六</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事業の主たる対象とする障害の種類を定めた場合には当該障害の種類</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七</w:t>
                      </w:r>
                      <w:r>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虐待の防止のための措置に関する事項</w:t>
                      </w:r>
                    </w:p>
                    <w:p w:rsidR="00B55570" w:rsidRPr="00B55570" w:rsidRDefault="004B5B5D" w:rsidP="004B5B5D">
                      <w:pPr>
                        <w:widowControl/>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DFHSMinchoRPro6N-W3-Identity-V" w:hint="eastAsia"/>
                          <w:kern w:val="0"/>
                          <w:sz w:val="20"/>
                          <w:szCs w:val="20"/>
                        </w:rPr>
                        <w:t>八</w:t>
                      </w:r>
                      <w:r>
                        <w:rPr>
                          <w:rFonts w:ascii="ＭＳ ゴシック" w:eastAsia="ＭＳ ゴシック" w:hAnsi="ＭＳ ゴシック" w:cs="ＭＳ ゴシック"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その他運営に関する重要事項</w:t>
                      </w:r>
                    </w:p>
                  </w:txbxContent>
                </v:textbox>
              </v:rect>
            </w:pict>
          </mc:Fallback>
        </mc:AlternateContent>
      </w: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Default="00B55570" w:rsidP="00032ECE">
      <w:pPr>
        <w:autoSpaceDE w:val="0"/>
        <w:autoSpaceDN w:val="0"/>
        <w:adjustRightInd w:val="0"/>
        <w:ind w:left="210" w:hangingChars="100" w:hanging="210"/>
        <w:jc w:val="left"/>
        <w:rPr>
          <w:rFonts w:asciiTheme="majorEastAsia" w:eastAsiaTheme="majorEastAsia" w:hAnsiTheme="majorEastAsia"/>
          <w:szCs w:val="21"/>
        </w:rPr>
      </w:pPr>
    </w:p>
    <w:p w:rsidR="00B55570" w:rsidRPr="00032ECE" w:rsidRDefault="00B55570" w:rsidP="00032ECE">
      <w:pPr>
        <w:autoSpaceDE w:val="0"/>
        <w:autoSpaceDN w:val="0"/>
        <w:adjustRightInd w:val="0"/>
        <w:ind w:left="210" w:hangingChars="100" w:hanging="210"/>
        <w:jc w:val="left"/>
        <w:rPr>
          <w:rFonts w:asciiTheme="majorEastAsia" w:eastAsiaTheme="majorEastAsia" w:hAnsiTheme="majorEastAsia"/>
          <w:szCs w:val="21"/>
        </w:rPr>
      </w:pPr>
      <w:r>
        <w:rPr>
          <w:rFonts w:asciiTheme="majorEastAsia" w:eastAsiaTheme="majorEastAsia" w:hAnsiTheme="majorEastAsia" w:cs="DFHSMinchoRPro6N-W3-Identity-V" w:hint="eastAsia"/>
          <w:noProof/>
          <w:kern w:val="0"/>
          <w:szCs w:val="21"/>
        </w:rPr>
        <w:lastRenderedPageBreak/>
        <mc:AlternateContent>
          <mc:Choice Requires="wps">
            <w:drawing>
              <wp:anchor distT="0" distB="0" distL="114300" distR="114300" simplePos="0" relativeHeight="251677696" behindDoc="0" locked="0" layoutInCell="1" allowOverlap="1" wp14:anchorId="3C6145B9" wp14:editId="7ABC943C">
                <wp:simplePos x="0" y="0"/>
                <wp:positionH relativeFrom="column">
                  <wp:posOffset>302098</wp:posOffset>
                </wp:positionH>
                <wp:positionV relativeFrom="paragraph">
                  <wp:posOffset>185553</wp:posOffset>
                </wp:positionV>
                <wp:extent cx="5124450" cy="3413051"/>
                <wp:effectExtent l="0" t="0" r="19050" b="16510"/>
                <wp:wrapNone/>
                <wp:docPr id="10" name="正方形/長方形 10"/>
                <wp:cNvGraphicFramePr/>
                <a:graphic xmlns:a="http://schemas.openxmlformats.org/drawingml/2006/main">
                  <a:graphicData uri="http://schemas.microsoft.com/office/word/2010/wordprocessingShape">
                    <wps:wsp>
                      <wps:cNvSpPr/>
                      <wps:spPr>
                        <a:xfrm>
                          <a:off x="0" y="0"/>
                          <a:ext cx="5124450" cy="3413051"/>
                        </a:xfrm>
                        <a:prstGeom prst="rect">
                          <a:avLst/>
                        </a:prstGeom>
                        <a:ln w="12700">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（記録の整備）</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GothicRPro6N-W5-Identity-V" w:hint="eastAsia"/>
                                <w:kern w:val="0"/>
                                <w:sz w:val="20"/>
                                <w:szCs w:val="20"/>
                              </w:rPr>
                              <w:t xml:space="preserve">第二百六条の十一　</w:t>
                            </w:r>
                            <w:r w:rsidRPr="004B5B5D">
                              <w:rPr>
                                <w:rFonts w:asciiTheme="majorEastAsia" w:eastAsiaTheme="majorEastAsia" w:hAnsiTheme="majorEastAsia" w:cs="DFHSMinchoRPro6N-W3-Identity-V" w:hint="eastAsia"/>
                                <w:kern w:val="0"/>
                                <w:sz w:val="20"/>
                                <w:szCs w:val="20"/>
                              </w:rPr>
                              <w:t>指定就労定着支援事業者は、従業者、設備、備品及び会計に関する諸記録を整備しておかなければならない。</w:t>
                            </w:r>
                            <w:r w:rsidRPr="004B5B5D">
                              <w:rPr>
                                <w:rFonts w:ascii="ＭＳ ゴシック" w:eastAsia="ＭＳ ゴシック" w:hAnsi="ＭＳ ゴシック" w:cs="ＭＳ ゴシック" w:hint="eastAsia"/>
                                <w:kern w:val="0"/>
                                <w:sz w:val="20"/>
                                <w:szCs w:val="20"/>
                              </w:rPr>
                              <w:t>􅨣</w:t>
                            </w:r>
                          </w:p>
                          <w:p w:rsidR="00975560" w:rsidRDefault="004B5B5D" w:rsidP="00975560">
                            <w:pPr>
                              <w:autoSpaceDE w:val="0"/>
                              <w:autoSpaceDN w:val="0"/>
                              <w:adjustRightInd w:val="0"/>
                              <w:ind w:left="200" w:hangingChars="100" w:hanging="2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２　指定就労定着支援事業者は、利用者に対する指定就労定着支援の提供に関する次に掲げる記録を整備し、当該指定就労定着支援を提供した日から五年間保存しなければならない。</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w:t>
                            </w:r>
                            <w:r w:rsidR="00975560">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次条において準用する第十九条第一項に規定する提供した指定就労定着支援に係る必要な記録事項</w:t>
                            </w:r>
                          </w:p>
                          <w:p w:rsidR="00B55570" w:rsidRPr="004B5B5D" w:rsidRDefault="004B5B5D" w:rsidP="00975560">
                            <w:pPr>
                              <w:widowControl/>
                              <w:ind w:leftChars="100" w:left="310" w:hanging="1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二　次条において読み替えて準用する第五十八条第一項に規定する就労定着支援計画</w:t>
                            </w:r>
                          </w:p>
                          <w:p w:rsidR="004B5B5D" w:rsidRPr="004B5B5D" w:rsidRDefault="004B5B5D" w:rsidP="00975560">
                            <w:pPr>
                              <w:autoSpaceDE w:val="0"/>
                              <w:autoSpaceDN w:val="0"/>
                              <w:adjustRightInd w:val="0"/>
                              <w:ind w:leftChars="100" w:left="310" w:hanging="1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三　次条において準用する第二十九条に規定する市町村への通知に係る記録</w:t>
                            </w:r>
                          </w:p>
                          <w:p w:rsidR="004B5B5D" w:rsidRPr="004B5B5D" w:rsidRDefault="004B5B5D" w:rsidP="00975560">
                            <w:pPr>
                              <w:autoSpaceDE w:val="0"/>
                              <w:autoSpaceDN w:val="0"/>
                              <w:adjustRightInd w:val="0"/>
                              <w:ind w:leftChars="100" w:left="310" w:hanging="100"/>
                              <w:jc w:val="left"/>
                              <w:rPr>
                                <w:rFonts w:asciiTheme="majorEastAsia" w:eastAsiaTheme="majorEastAsia" w:hAnsiTheme="majorEastAsia" w:cs="DFHSMinchoRPro6N-W3-Identity-V"/>
                                <w:kern w:val="0"/>
                                <w:sz w:val="20"/>
                                <w:szCs w:val="20"/>
                              </w:rPr>
                            </w:pPr>
                            <w:r w:rsidRPr="004B5B5D">
                              <w:rPr>
                                <w:rFonts w:asciiTheme="majorEastAsia" w:eastAsiaTheme="majorEastAsia" w:hAnsiTheme="majorEastAsia" w:cs="DFHSMinchoRPro6N-W3-Identity-V" w:hint="eastAsia"/>
                                <w:kern w:val="0"/>
                                <w:sz w:val="20"/>
                                <w:szCs w:val="20"/>
                              </w:rPr>
                              <w:t>四　次条において準用する第三十九条第二項に規定する苦情の内容等の記録</w:t>
                            </w:r>
                          </w:p>
                          <w:p w:rsidR="004B5B5D" w:rsidRPr="00B55570" w:rsidRDefault="004B5B5D" w:rsidP="00975560">
                            <w:pPr>
                              <w:autoSpaceDE w:val="0"/>
                              <w:autoSpaceDN w:val="0"/>
                              <w:adjustRightInd w:val="0"/>
                              <w:ind w:leftChars="100" w:left="310" w:hanging="100"/>
                              <w:jc w:val="left"/>
                              <w:rPr>
                                <w:rFonts w:asciiTheme="majorEastAsia" w:eastAsiaTheme="majorEastAsia" w:hAnsiTheme="majorEastAsia" w:cs="ＭＳ Ｐゴシック"/>
                                <w:kern w:val="0"/>
                                <w:sz w:val="20"/>
                                <w:szCs w:val="20"/>
                              </w:rPr>
                            </w:pPr>
                            <w:r w:rsidRPr="004B5B5D">
                              <w:rPr>
                                <w:rFonts w:asciiTheme="majorEastAsia" w:eastAsiaTheme="majorEastAsia" w:hAnsiTheme="majorEastAsia" w:cs="DFHSMinchoRPro6N-W3-Identity-V" w:hint="eastAsia"/>
                                <w:kern w:val="0"/>
                                <w:sz w:val="20"/>
                                <w:szCs w:val="20"/>
                              </w:rPr>
                              <w:t>五　次条において準用する第四十条第二項に規定する事故の状況及び事故に際して採った処置についての記録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0" o:spid="_x0000_s1036" style="position:absolute;left:0;text-align:left;margin-left:23.8pt;margin-top:14.6pt;width:403.5pt;height:26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" fillcolor="white [3201]" strokecolor="black [3213]" strokeweight="1pt">
                <v:stroke dashstyle="1 1"/>
                <v:textbox>
                  <w:txbxContent>
                    <w:p w:rsidR="004B5B5D" w:rsidRPr="004B5B5D" w:rsidRDefault="004B5B5D" w:rsidP="004B5B5D">
                      <w:pPr>
                        <w:autoSpaceDE w:val="0"/>
                        <w:autoSpaceDN w:val="0"/>
                        <w:adjustRightInd w:val="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w:t>
                      </w:r>
                      <w:r w:rsidRPr="004B5B5D">
                        <w:rPr>
                          <w:rFonts w:asciiTheme="majorEastAsia" w:eastAsiaTheme="majorEastAsia" w:hAnsiTheme="majorEastAsia" w:cs="DFHSMinchoRPro6N-W3-Identity-V" w:hint="eastAsia"/>
                          <w:kern w:val="0"/>
                          <w:sz w:val="20"/>
                          <w:szCs w:val="20"/>
                        </w:rPr>
                        <w:t>記録の整備）</w:t>
                      </w:r>
                    </w:p>
                    <w:p w:rsidR="004B5B5D" w:rsidRPr="004B5B5D" w:rsidRDefault="004B5B5D" w:rsidP="00975560">
                      <w:pPr>
                        <w:autoSpaceDE w:val="0"/>
                        <w:autoSpaceDN w:val="0"/>
                        <w:adjustRightInd w:val="0"/>
                        <w:ind w:left="20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GothicRPro6N-W5-Identity-V" w:hint="eastAsia"/>
                          <w:kern w:val="0"/>
                          <w:sz w:val="20"/>
                          <w:szCs w:val="20"/>
                        </w:rPr>
                        <w:t>第二百六条の十一</w:t>
                      </w:r>
                      <w:r w:rsidRPr="004B5B5D">
                        <w:rPr>
                          <w:rFonts w:asciiTheme="majorEastAsia" w:eastAsiaTheme="majorEastAsia" w:hAnsiTheme="majorEastAsia" w:cs="DFHSGothicRPro6N-W5-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指定就労定着支援事業者は、従業者、設備、備品及び会計に関する諸記録を整備しておかなければならない。</w:t>
                      </w:r>
                      <w:r w:rsidRPr="004B5B5D">
                        <w:rPr>
                          <w:rFonts w:ascii="ＭＳ ゴシック" w:eastAsia="ＭＳ ゴシック" w:hAnsi="ＭＳ ゴシック" w:cs="ＭＳ ゴシック" w:hint="eastAsia"/>
                          <w:kern w:val="0"/>
                          <w:sz w:val="20"/>
                          <w:szCs w:val="20"/>
                        </w:rPr>
                        <w:t>􅨣</w:t>
                      </w:r>
                    </w:p>
                    <w:p w:rsidR="00975560" w:rsidRDefault="004B5B5D" w:rsidP="00975560">
                      <w:pPr>
                        <w:autoSpaceDE w:val="0"/>
                        <w:autoSpaceDN w:val="0"/>
                        <w:adjustRightInd w:val="0"/>
                        <w:ind w:left="200" w:hangingChars="100" w:hanging="2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２</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指定就労定着支援事業者は、利用者に対する指定就労定着支援の提供に関する次に掲げる記録を整備し、当該指定就労定着支援を提供した日から五年間保存しなければならない。</w:t>
                      </w:r>
                    </w:p>
                    <w:p w:rsidR="004B5B5D" w:rsidRPr="004B5B5D" w:rsidRDefault="004B5B5D" w:rsidP="00975560">
                      <w:pPr>
                        <w:autoSpaceDE w:val="0"/>
                        <w:autoSpaceDN w:val="0"/>
                        <w:adjustRightInd w:val="0"/>
                        <w:ind w:leftChars="100" w:left="410" w:hangingChars="100" w:hanging="200"/>
                        <w:jc w:val="left"/>
                        <w:rPr>
                          <w:rFonts w:asciiTheme="majorEastAsia" w:eastAsiaTheme="majorEastAsia" w:hAnsiTheme="majorEastAsia" w:cs="MFHSLine-W3-Identity-V"/>
                          <w:kern w:val="0"/>
                          <w:sz w:val="20"/>
                          <w:szCs w:val="20"/>
                        </w:rPr>
                      </w:pPr>
                      <w:r w:rsidRPr="004B5B5D">
                        <w:rPr>
                          <w:rFonts w:asciiTheme="majorEastAsia" w:eastAsiaTheme="majorEastAsia" w:hAnsiTheme="majorEastAsia" w:cs="DFHSMinchoRPro6N-W3-Identity-V" w:hint="eastAsia"/>
                          <w:kern w:val="0"/>
                          <w:sz w:val="20"/>
                          <w:szCs w:val="20"/>
                        </w:rPr>
                        <w:t>一</w:t>
                      </w:r>
                      <w:r w:rsidR="00975560">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次条において準用する第十九条第一項に規定する提供した指定就労定着支援に係る必要な記録事項</w:t>
                      </w:r>
                    </w:p>
                    <w:p w:rsidR="00B55570" w:rsidRPr="004B5B5D" w:rsidRDefault="004B5B5D" w:rsidP="00975560">
                      <w:pPr>
                        <w:widowControl/>
                        <w:ind w:leftChars="100" w:left="310" w:hanging="1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二</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次条において読み替えて準用する第五十八条第一項に規定する就労定着支援計画</w:t>
                      </w:r>
                    </w:p>
                    <w:p w:rsidR="004B5B5D" w:rsidRPr="004B5B5D" w:rsidRDefault="004B5B5D" w:rsidP="00975560">
                      <w:pPr>
                        <w:autoSpaceDE w:val="0"/>
                        <w:autoSpaceDN w:val="0"/>
                        <w:adjustRightInd w:val="0"/>
                        <w:ind w:leftChars="100" w:left="310" w:hanging="1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 xml:space="preserve">三　</w:t>
                      </w:r>
                      <w:r w:rsidRPr="004B5B5D">
                        <w:rPr>
                          <w:rFonts w:asciiTheme="majorEastAsia" w:eastAsiaTheme="majorEastAsia" w:hAnsiTheme="majorEastAsia" w:cs="DFHSMinchoRPro6N-W3-Identity-V" w:hint="eastAsia"/>
                          <w:kern w:val="0"/>
                          <w:sz w:val="20"/>
                          <w:szCs w:val="20"/>
                        </w:rPr>
                        <w:t>次条において準用する第二十九条に規定する市町村への通知に係る記録</w:t>
                      </w:r>
                    </w:p>
                    <w:p w:rsidR="004B5B5D" w:rsidRPr="004B5B5D" w:rsidRDefault="004B5B5D" w:rsidP="00975560">
                      <w:pPr>
                        <w:autoSpaceDE w:val="0"/>
                        <w:autoSpaceDN w:val="0"/>
                        <w:adjustRightInd w:val="0"/>
                        <w:ind w:leftChars="100" w:left="310" w:hanging="100"/>
                        <w:jc w:val="left"/>
                        <w:rPr>
                          <w:rFonts w:asciiTheme="majorEastAsia" w:eastAsiaTheme="majorEastAsia" w:hAnsiTheme="majorEastAsia" w:cs="DFHSMinchoRPro6N-W3-Identity-V" w:hint="eastAsia"/>
                          <w:kern w:val="0"/>
                          <w:sz w:val="20"/>
                          <w:szCs w:val="20"/>
                        </w:rPr>
                      </w:pPr>
                      <w:r w:rsidRPr="004B5B5D">
                        <w:rPr>
                          <w:rFonts w:asciiTheme="majorEastAsia" w:eastAsiaTheme="majorEastAsia" w:hAnsiTheme="majorEastAsia" w:cs="DFHSMinchoRPro6N-W3-Identity-V" w:hint="eastAsia"/>
                          <w:kern w:val="0"/>
                          <w:sz w:val="20"/>
                          <w:szCs w:val="20"/>
                        </w:rPr>
                        <w:t>四</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次条において準用する第三十九条第二項に規定する苦情の内容等の記録</w:t>
                      </w:r>
                    </w:p>
                    <w:p w:rsidR="004B5B5D" w:rsidRPr="00B55570" w:rsidRDefault="004B5B5D" w:rsidP="00975560">
                      <w:pPr>
                        <w:autoSpaceDE w:val="0"/>
                        <w:autoSpaceDN w:val="0"/>
                        <w:adjustRightInd w:val="0"/>
                        <w:ind w:leftChars="100" w:left="310" w:hanging="100"/>
                        <w:jc w:val="left"/>
                        <w:rPr>
                          <w:rFonts w:asciiTheme="majorEastAsia" w:eastAsiaTheme="majorEastAsia" w:hAnsiTheme="majorEastAsia" w:cs="ＭＳ Ｐゴシック" w:hint="eastAsia"/>
                          <w:kern w:val="0"/>
                          <w:sz w:val="20"/>
                          <w:szCs w:val="20"/>
                        </w:rPr>
                      </w:pPr>
                      <w:r w:rsidRPr="004B5B5D">
                        <w:rPr>
                          <w:rFonts w:asciiTheme="majorEastAsia" w:eastAsiaTheme="majorEastAsia" w:hAnsiTheme="majorEastAsia" w:cs="DFHSMinchoRPro6N-W3-Identity-V" w:hint="eastAsia"/>
                          <w:kern w:val="0"/>
                          <w:sz w:val="20"/>
                          <w:szCs w:val="20"/>
                        </w:rPr>
                        <w:t>五</w:t>
                      </w:r>
                      <w:r w:rsidRPr="004B5B5D">
                        <w:rPr>
                          <w:rFonts w:asciiTheme="majorEastAsia" w:eastAsiaTheme="majorEastAsia" w:hAnsiTheme="majorEastAsia" w:cs="DFHSMinchoRPro6N-W3-Identity-V" w:hint="eastAsia"/>
                          <w:kern w:val="0"/>
                          <w:sz w:val="20"/>
                          <w:szCs w:val="20"/>
                        </w:rPr>
                        <w:t xml:space="preserve">　</w:t>
                      </w:r>
                      <w:r w:rsidRPr="004B5B5D">
                        <w:rPr>
                          <w:rFonts w:asciiTheme="majorEastAsia" w:eastAsiaTheme="majorEastAsia" w:hAnsiTheme="majorEastAsia" w:cs="DFHSMinchoRPro6N-W3-Identity-V" w:hint="eastAsia"/>
                          <w:kern w:val="0"/>
                          <w:sz w:val="20"/>
                          <w:szCs w:val="20"/>
                        </w:rPr>
                        <w:t>次条において準用する第四十条第二項に規定する事故の状況及び事故に際して採った処置についての記録</w:t>
                      </w:r>
                    </w:p>
                  </w:txbxContent>
                </v:textbox>
              </v:rect>
            </w:pict>
          </mc:Fallback>
        </mc:AlternateContent>
      </w:r>
    </w:p>
    <w:sectPr w:rsidR="00B55570" w:rsidRPr="00032EC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DFHSGothicRPro6N-W5-Identity-V">
    <w:altName w:val="Arial Unicode MS"/>
    <w:panose1 w:val="00000000000000000000"/>
    <w:charset w:val="80"/>
    <w:family w:val="auto"/>
    <w:notTrueType/>
    <w:pitch w:val="default"/>
    <w:sig w:usb0="00000001" w:usb1="08070000" w:usb2="00000010" w:usb3="00000000" w:csb0="00020000" w:csb1="00000000"/>
  </w:font>
  <w:font w:name="DFHSMinchoRPro6N-W3-Identity-V">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modern"/>
    <w:pitch w:val="variable"/>
    <w:sig w:usb0="F7FFAFFF" w:usb1="E9DFFFFF" w:usb2="0000003F" w:usb3="00000000" w:csb0="003F01FF" w:csb1="00000000"/>
  </w:font>
  <w:font w:name="MFHSLine-W3-Identity-V">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3"/>
    <w:rsid w:val="00032ECE"/>
    <w:rsid w:val="00224E2E"/>
    <w:rsid w:val="00266418"/>
    <w:rsid w:val="0043204C"/>
    <w:rsid w:val="004B5B5D"/>
    <w:rsid w:val="00523750"/>
    <w:rsid w:val="00793976"/>
    <w:rsid w:val="008E30E3"/>
    <w:rsid w:val="00975560"/>
    <w:rsid w:val="00B55570"/>
    <w:rsid w:val="00B8478E"/>
    <w:rsid w:val="00F709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title">
    <w:name w:val="articletitle"/>
    <w:basedOn w:val="a0"/>
    <w:rsid w:val="00224E2E"/>
  </w:style>
  <w:style w:type="character" w:customStyle="1" w:styleId="paragraphnum">
    <w:name w:val="paragraphnum"/>
    <w:basedOn w:val="a0"/>
    <w:rsid w:val="00224E2E"/>
  </w:style>
  <w:style w:type="character" w:styleId="a3">
    <w:name w:val="Hyperlink"/>
    <w:basedOn w:val="a0"/>
    <w:uiPriority w:val="99"/>
    <w:semiHidden/>
    <w:unhideWhenUsed/>
    <w:rsid w:val="00224E2E"/>
    <w:rPr>
      <w:color w:val="0000FF"/>
      <w:u w:val="single"/>
    </w:rPr>
  </w:style>
  <w:style w:type="paragraph" w:styleId="a4">
    <w:name w:val="Balloon Text"/>
    <w:basedOn w:val="a"/>
    <w:link w:val="a5"/>
    <w:uiPriority w:val="99"/>
    <w:semiHidden/>
    <w:unhideWhenUsed/>
    <w:rsid w:val="0043204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3204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title">
    <w:name w:val="articletitle"/>
    <w:basedOn w:val="a0"/>
    <w:rsid w:val="00224E2E"/>
  </w:style>
  <w:style w:type="character" w:customStyle="1" w:styleId="paragraphnum">
    <w:name w:val="paragraphnum"/>
    <w:basedOn w:val="a0"/>
    <w:rsid w:val="00224E2E"/>
  </w:style>
  <w:style w:type="character" w:styleId="a3">
    <w:name w:val="Hyperlink"/>
    <w:basedOn w:val="a0"/>
    <w:uiPriority w:val="99"/>
    <w:semiHidden/>
    <w:unhideWhenUsed/>
    <w:rsid w:val="00224E2E"/>
    <w:rPr>
      <w:color w:val="0000FF"/>
      <w:u w:val="single"/>
    </w:rPr>
  </w:style>
  <w:style w:type="paragraph" w:styleId="a4">
    <w:name w:val="Balloon Text"/>
    <w:basedOn w:val="a"/>
    <w:link w:val="a5"/>
    <w:uiPriority w:val="99"/>
    <w:semiHidden/>
    <w:unhideWhenUsed/>
    <w:rsid w:val="0043204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320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501970">
      <w:bodyDiv w:val="1"/>
      <w:marLeft w:val="0"/>
      <w:marRight w:val="0"/>
      <w:marTop w:val="0"/>
      <w:marBottom w:val="0"/>
      <w:divBdr>
        <w:top w:val="none" w:sz="0" w:space="0" w:color="auto"/>
        <w:left w:val="none" w:sz="0" w:space="0" w:color="auto"/>
        <w:bottom w:val="none" w:sz="0" w:space="0" w:color="auto"/>
        <w:right w:val="none" w:sz="0" w:space="0" w:color="auto"/>
      </w:divBdr>
      <w:divsChild>
        <w:div w:id="1967619111">
          <w:marLeft w:val="0"/>
          <w:marRight w:val="0"/>
          <w:marTop w:val="0"/>
          <w:marBottom w:val="0"/>
          <w:divBdr>
            <w:top w:val="none" w:sz="0" w:space="0" w:color="auto"/>
            <w:left w:val="none" w:sz="0" w:space="0" w:color="auto"/>
            <w:bottom w:val="none" w:sz="0" w:space="0" w:color="auto"/>
            <w:right w:val="none" w:sz="0" w:space="0" w:color="auto"/>
          </w:divBdr>
          <w:divsChild>
            <w:div w:id="1908802433">
              <w:marLeft w:val="0"/>
              <w:marRight w:val="0"/>
              <w:marTop w:val="0"/>
              <w:marBottom w:val="0"/>
              <w:divBdr>
                <w:top w:val="none" w:sz="0" w:space="0" w:color="auto"/>
                <w:left w:val="none" w:sz="0" w:space="0" w:color="auto"/>
                <w:bottom w:val="none" w:sz="0" w:space="0" w:color="auto"/>
                <w:right w:val="none" w:sz="0" w:space="0" w:color="auto"/>
              </w:divBdr>
              <w:divsChild>
                <w:div w:id="35014627">
                  <w:marLeft w:val="0"/>
                  <w:marRight w:val="0"/>
                  <w:marTop w:val="0"/>
                  <w:marBottom w:val="0"/>
                  <w:divBdr>
                    <w:top w:val="none" w:sz="0" w:space="0" w:color="auto"/>
                    <w:left w:val="none" w:sz="0" w:space="0" w:color="auto"/>
                    <w:bottom w:val="none" w:sz="0" w:space="0" w:color="auto"/>
                    <w:right w:val="none" w:sz="0" w:space="0" w:color="auto"/>
                  </w:divBdr>
                  <w:divsChild>
                    <w:div w:id="858545736">
                      <w:marLeft w:val="0"/>
                      <w:marRight w:val="0"/>
                      <w:marTop w:val="0"/>
                      <w:marBottom w:val="0"/>
                      <w:divBdr>
                        <w:top w:val="none" w:sz="0" w:space="0" w:color="auto"/>
                        <w:left w:val="none" w:sz="0" w:space="0" w:color="auto"/>
                        <w:bottom w:val="none" w:sz="0" w:space="0" w:color="auto"/>
                        <w:right w:val="none" w:sz="0" w:space="0" w:color="auto"/>
                      </w:divBdr>
                      <w:divsChild>
                        <w:div w:id="376663059">
                          <w:marLeft w:val="0"/>
                          <w:marRight w:val="0"/>
                          <w:marTop w:val="0"/>
                          <w:marBottom w:val="0"/>
                          <w:divBdr>
                            <w:top w:val="none" w:sz="0" w:space="0" w:color="auto"/>
                            <w:left w:val="none" w:sz="0" w:space="0" w:color="auto"/>
                            <w:bottom w:val="none" w:sz="0" w:space="0" w:color="auto"/>
                            <w:right w:val="none" w:sz="0" w:space="0" w:color="auto"/>
                          </w:divBdr>
                          <w:divsChild>
                            <w:div w:id="647325303">
                              <w:marLeft w:val="0"/>
                              <w:marRight w:val="0"/>
                              <w:marTop w:val="0"/>
                              <w:marBottom w:val="0"/>
                              <w:divBdr>
                                <w:top w:val="none" w:sz="0" w:space="0" w:color="auto"/>
                                <w:left w:val="none" w:sz="0" w:space="0" w:color="auto"/>
                                <w:bottom w:val="none" w:sz="0" w:space="0" w:color="auto"/>
                                <w:right w:val="none" w:sz="0" w:space="0" w:color="auto"/>
                              </w:divBdr>
                              <w:divsChild>
                                <w:div w:id="665791642">
                                  <w:marLeft w:val="0"/>
                                  <w:marRight w:val="0"/>
                                  <w:marTop w:val="0"/>
                                  <w:marBottom w:val="0"/>
                                  <w:divBdr>
                                    <w:top w:val="none" w:sz="0" w:space="0" w:color="auto"/>
                                    <w:left w:val="none" w:sz="0" w:space="0" w:color="auto"/>
                                    <w:bottom w:val="none" w:sz="0" w:space="0" w:color="auto"/>
                                    <w:right w:val="none" w:sz="0" w:space="0" w:color="auto"/>
                                  </w:divBdr>
                                  <w:divsChild>
                                    <w:div w:id="2133354938">
                                      <w:marLeft w:val="0"/>
                                      <w:marRight w:val="0"/>
                                      <w:marTop w:val="0"/>
                                      <w:marBottom w:val="0"/>
                                      <w:divBdr>
                                        <w:top w:val="none" w:sz="0" w:space="0" w:color="auto"/>
                                        <w:left w:val="none" w:sz="0" w:space="0" w:color="auto"/>
                                        <w:bottom w:val="none" w:sz="0" w:space="0" w:color="auto"/>
                                        <w:right w:val="none" w:sz="0" w:space="0" w:color="auto"/>
                                      </w:divBdr>
                                      <w:divsChild>
                                        <w:div w:id="578368918">
                                          <w:marLeft w:val="0"/>
                                          <w:marRight w:val="0"/>
                                          <w:marTop w:val="0"/>
                                          <w:marBottom w:val="0"/>
                                          <w:divBdr>
                                            <w:top w:val="none" w:sz="0" w:space="0" w:color="auto"/>
                                            <w:left w:val="none" w:sz="0" w:space="0" w:color="auto"/>
                                            <w:bottom w:val="none" w:sz="0" w:space="0" w:color="auto"/>
                                            <w:right w:val="none" w:sz="0" w:space="0" w:color="auto"/>
                                          </w:divBdr>
                                          <w:divsChild>
                                            <w:div w:id="1630473424">
                                              <w:marLeft w:val="0"/>
                                              <w:marRight w:val="0"/>
                                              <w:marTop w:val="0"/>
                                              <w:marBottom w:val="0"/>
                                              <w:divBdr>
                                                <w:top w:val="none" w:sz="0" w:space="0" w:color="auto"/>
                                                <w:left w:val="none" w:sz="0" w:space="0" w:color="auto"/>
                                                <w:bottom w:val="none" w:sz="0" w:space="0" w:color="auto"/>
                                                <w:right w:val="none" w:sz="0" w:space="0" w:color="auto"/>
                                              </w:divBdr>
                                              <w:divsChild>
                                                <w:div w:id="84490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573235">
                                          <w:marLeft w:val="0"/>
                                          <w:marRight w:val="0"/>
                                          <w:marTop w:val="0"/>
                                          <w:marBottom w:val="0"/>
                                          <w:divBdr>
                                            <w:top w:val="none" w:sz="0" w:space="0" w:color="auto"/>
                                            <w:left w:val="none" w:sz="0" w:space="0" w:color="auto"/>
                                            <w:bottom w:val="none" w:sz="0" w:space="0" w:color="auto"/>
                                            <w:right w:val="none" w:sz="0" w:space="0" w:color="auto"/>
                                          </w:divBdr>
                                          <w:divsChild>
                                            <w:div w:id="1450588373">
                                              <w:marLeft w:val="0"/>
                                              <w:marRight w:val="0"/>
                                              <w:marTop w:val="0"/>
                                              <w:marBottom w:val="0"/>
                                              <w:divBdr>
                                                <w:top w:val="none" w:sz="0" w:space="0" w:color="auto"/>
                                                <w:left w:val="none" w:sz="0" w:space="0" w:color="auto"/>
                                                <w:bottom w:val="none" w:sz="0" w:space="0" w:color="auto"/>
                                                <w:right w:val="none" w:sz="0" w:space="0" w:color="auto"/>
                                              </w:divBdr>
                                            </w:div>
                                            <w:div w:id="1007248905">
                                              <w:marLeft w:val="0"/>
                                              <w:marRight w:val="0"/>
                                              <w:marTop w:val="0"/>
                                              <w:marBottom w:val="0"/>
                                              <w:divBdr>
                                                <w:top w:val="none" w:sz="0" w:space="0" w:color="auto"/>
                                                <w:left w:val="none" w:sz="0" w:space="0" w:color="auto"/>
                                                <w:bottom w:val="none" w:sz="0" w:space="0" w:color="auto"/>
                                                <w:right w:val="none" w:sz="0" w:space="0" w:color="auto"/>
                                              </w:divBdr>
                                              <w:divsChild>
                                                <w:div w:id="1605531274">
                                                  <w:marLeft w:val="0"/>
                                                  <w:marRight w:val="0"/>
                                                  <w:marTop w:val="0"/>
                                                  <w:marBottom w:val="0"/>
                                                  <w:divBdr>
                                                    <w:top w:val="none" w:sz="0" w:space="0" w:color="auto"/>
                                                    <w:left w:val="none" w:sz="0" w:space="0" w:color="auto"/>
                                                    <w:bottom w:val="none" w:sz="0" w:space="0" w:color="auto"/>
                                                    <w:right w:val="none" w:sz="0" w:space="0" w:color="auto"/>
                                                  </w:divBdr>
                                                </w:div>
                                              </w:divsChild>
                                            </w:div>
                                            <w:div w:id="827327425">
                                              <w:marLeft w:val="0"/>
                                              <w:marRight w:val="0"/>
                                              <w:marTop w:val="0"/>
                                              <w:marBottom w:val="0"/>
                                              <w:divBdr>
                                                <w:top w:val="none" w:sz="0" w:space="0" w:color="auto"/>
                                                <w:left w:val="none" w:sz="0" w:space="0" w:color="auto"/>
                                                <w:bottom w:val="none" w:sz="0" w:space="0" w:color="auto"/>
                                                <w:right w:val="none" w:sz="0" w:space="0" w:color="auto"/>
                                              </w:divBdr>
                                              <w:divsChild>
                                                <w:div w:id="3143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38422">
                                          <w:marLeft w:val="0"/>
                                          <w:marRight w:val="0"/>
                                          <w:marTop w:val="0"/>
                                          <w:marBottom w:val="0"/>
                                          <w:divBdr>
                                            <w:top w:val="none" w:sz="0" w:space="0" w:color="auto"/>
                                            <w:left w:val="none" w:sz="0" w:space="0" w:color="auto"/>
                                            <w:bottom w:val="none" w:sz="0" w:space="0" w:color="auto"/>
                                            <w:right w:val="none" w:sz="0" w:space="0" w:color="auto"/>
                                          </w:divBdr>
                                          <w:divsChild>
                                            <w:div w:id="645277638">
                                              <w:marLeft w:val="0"/>
                                              <w:marRight w:val="0"/>
                                              <w:marTop w:val="0"/>
                                              <w:marBottom w:val="0"/>
                                              <w:divBdr>
                                                <w:top w:val="none" w:sz="0" w:space="0" w:color="auto"/>
                                                <w:left w:val="none" w:sz="0" w:space="0" w:color="auto"/>
                                                <w:bottom w:val="none" w:sz="0" w:space="0" w:color="auto"/>
                                                <w:right w:val="none" w:sz="0" w:space="0" w:color="auto"/>
                                              </w:divBdr>
                                            </w:div>
                                            <w:div w:id="919826407">
                                              <w:marLeft w:val="0"/>
                                              <w:marRight w:val="0"/>
                                              <w:marTop w:val="0"/>
                                              <w:marBottom w:val="0"/>
                                              <w:divBdr>
                                                <w:top w:val="none" w:sz="0" w:space="0" w:color="auto"/>
                                                <w:left w:val="none" w:sz="0" w:space="0" w:color="auto"/>
                                                <w:bottom w:val="none" w:sz="0" w:space="0" w:color="auto"/>
                                                <w:right w:val="none" w:sz="0" w:space="0" w:color="auto"/>
                                              </w:divBdr>
                                              <w:divsChild>
                                                <w:div w:id="192383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05292">
                                          <w:marLeft w:val="0"/>
                                          <w:marRight w:val="0"/>
                                          <w:marTop w:val="0"/>
                                          <w:marBottom w:val="0"/>
                                          <w:divBdr>
                                            <w:top w:val="none" w:sz="0" w:space="0" w:color="auto"/>
                                            <w:left w:val="none" w:sz="0" w:space="0" w:color="auto"/>
                                            <w:bottom w:val="none" w:sz="0" w:space="0" w:color="auto"/>
                                            <w:right w:val="none" w:sz="0" w:space="0" w:color="auto"/>
                                          </w:divBdr>
                                          <w:divsChild>
                                            <w:div w:id="915282954">
                                              <w:marLeft w:val="0"/>
                                              <w:marRight w:val="0"/>
                                              <w:marTop w:val="0"/>
                                              <w:marBottom w:val="0"/>
                                              <w:divBdr>
                                                <w:top w:val="none" w:sz="0" w:space="0" w:color="auto"/>
                                                <w:left w:val="none" w:sz="0" w:space="0" w:color="auto"/>
                                                <w:bottom w:val="none" w:sz="0" w:space="0" w:color="auto"/>
                                                <w:right w:val="none" w:sz="0" w:space="0" w:color="auto"/>
                                              </w:divBdr>
                                            </w:div>
                                            <w:div w:id="600340932">
                                              <w:marLeft w:val="0"/>
                                              <w:marRight w:val="0"/>
                                              <w:marTop w:val="0"/>
                                              <w:marBottom w:val="0"/>
                                              <w:divBdr>
                                                <w:top w:val="none" w:sz="0" w:space="0" w:color="auto"/>
                                                <w:left w:val="none" w:sz="0" w:space="0" w:color="auto"/>
                                                <w:bottom w:val="none" w:sz="0" w:space="0" w:color="auto"/>
                                                <w:right w:val="none" w:sz="0" w:space="0" w:color="auto"/>
                                              </w:divBdr>
                                              <w:divsChild>
                                                <w:div w:id="929118700">
                                                  <w:marLeft w:val="0"/>
                                                  <w:marRight w:val="0"/>
                                                  <w:marTop w:val="0"/>
                                                  <w:marBottom w:val="0"/>
                                                  <w:divBdr>
                                                    <w:top w:val="none" w:sz="0" w:space="0" w:color="auto"/>
                                                    <w:left w:val="none" w:sz="0" w:space="0" w:color="auto"/>
                                                    <w:bottom w:val="none" w:sz="0" w:space="0" w:color="auto"/>
                                                    <w:right w:val="none" w:sz="0" w:space="0" w:color="auto"/>
                                                  </w:divBdr>
                                                </w:div>
                                              </w:divsChild>
                                            </w:div>
                                            <w:div w:id="1343314568">
                                              <w:marLeft w:val="0"/>
                                              <w:marRight w:val="0"/>
                                              <w:marTop w:val="0"/>
                                              <w:marBottom w:val="0"/>
                                              <w:divBdr>
                                                <w:top w:val="none" w:sz="0" w:space="0" w:color="auto"/>
                                                <w:left w:val="none" w:sz="0" w:space="0" w:color="auto"/>
                                                <w:bottom w:val="none" w:sz="0" w:space="0" w:color="auto"/>
                                                <w:right w:val="none" w:sz="0" w:space="0" w:color="auto"/>
                                              </w:divBdr>
                                              <w:divsChild>
                                                <w:div w:id="212044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85368">
                                          <w:marLeft w:val="0"/>
                                          <w:marRight w:val="0"/>
                                          <w:marTop w:val="0"/>
                                          <w:marBottom w:val="0"/>
                                          <w:divBdr>
                                            <w:top w:val="none" w:sz="0" w:space="0" w:color="auto"/>
                                            <w:left w:val="none" w:sz="0" w:space="0" w:color="auto"/>
                                            <w:bottom w:val="none" w:sz="0" w:space="0" w:color="auto"/>
                                            <w:right w:val="none" w:sz="0" w:space="0" w:color="auto"/>
                                          </w:divBdr>
                                          <w:divsChild>
                                            <w:div w:id="1683972387">
                                              <w:marLeft w:val="0"/>
                                              <w:marRight w:val="0"/>
                                              <w:marTop w:val="0"/>
                                              <w:marBottom w:val="0"/>
                                              <w:divBdr>
                                                <w:top w:val="none" w:sz="0" w:space="0" w:color="auto"/>
                                                <w:left w:val="none" w:sz="0" w:space="0" w:color="auto"/>
                                                <w:bottom w:val="none" w:sz="0" w:space="0" w:color="auto"/>
                                                <w:right w:val="none" w:sz="0" w:space="0" w:color="auto"/>
                                              </w:divBdr>
                                            </w:div>
                                            <w:div w:id="1169180221">
                                              <w:marLeft w:val="0"/>
                                              <w:marRight w:val="0"/>
                                              <w:marTop w:val="0"/>
                                              <w:marBottom w:val="0"/>
                                              <w:divBdr>
                                                <w:top w:val="none" w:sz="0" w:space="0" w:color="auto"/>
                                                <w:left w:val="none" w:sz="0" w:space="0" w:color="auto"/>
                                                <w:bottom w:val="none" w:sz="0" w:space="0" w:color="auto"/>
                                                <w:right w:val="none" w:sz="0" w:space="0" w:color="auto"/>
                                              </w:divBdr>
                                              <w:divsChild>
                                                <w:div w:id="6111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58881">
                                          <w:marLeft w:val="0"/>
                                          <w:marRight w:val="0"/>
                                          <w:marTop w:val="0"/>
                                          <w:marBottom w:val="0"/>
                                          <w:divBdr>
                                            <w:top w:val="none" w:sz="0" w:space="0" w:color="auto"/>
                                            <w:left w:val="none" w:sz="0" w:space="0" w:color="auto"/>
                                            <w:bottom w:val="none" w:sz="0" w:space="0" w:color="auto"/>
                                            <w:right w:val="none" w:sz="0" w:space="0" w:color="auto"/>
                                          </w:divBdr>
                                          <w:divsChild>
                                            <w:div w:id="295722273">
                                              <w:marLeft w:val="0"/>
                                              <w:marRight w:val="0"/>
                                              <w:marTop w:val="0"/>
                                              <w:marBottom w:val="0"/>
                                              <w:divBdr>
                                                <w:top w:val="none" w:sz="0" w:space="0" w:color="auto"/>
                                                <w:left w:val="none" w:sz="0" w:space="0" w:color="auto"/>
                                                <w:bottom w:val="none" w:sz="0" w:space="0" w:color="auto"/>
                                                <w:right w:val="none" w:sz="0" w:space="0" w:color="auto"/>
                                              </w:divBdr>
                                            </w:div>
                                            <w:div w:id="171380130">
                                              <w:marLeft w:val="0"/>
                                              <w:marRight w:val="0"/>
                                              <w:marTop w:val="0"/>
                                              <w:marBottom w:val="0"/>
                                              <w:divBdr>
                                                <w:top w:val="none" w:sz="0" w:space="0" w:color="auto"/>
                                                <w:left w:val="none" w:sz="0" w:space="0" w:color="auto"/>
                                                <w:bottom w:val="none" w:sz="0" w:space="0" w:color="auto"/>
                                                <w:right w:val="none" w:sz="0" w:space="0" w:color="auto"/>
                                              </w:divBdr>
                                              <w:divsChild>
                                                <w:div w:id="1460611148">
                                                  <w:marLeft w:val="0"/>
                                                  <w:marRight w:val="0"/>
                                                  <w:marTop w:val="0"/>
                                                  <w:marBottom w:val="0"/>
                                                  <w:divBdr>
                                                    <w:top w:val="none" w:sz="0" w:space="0" w:color="auto"/>
                                                    <w:left w:val="none" w:sz="0" w:space="0" w:color="auto"/>
                                                    <w:bottom w:val="none" w:sz="0" w:space="0" w:color="auto"/>
                                                    <w:right w:val="none" w:sz="0" w:space="0" w:color="auto"/>
                                                  </w:divBdr>
                                                </w:div>
                                              </w:divsChild>
                                            </w:div>
                                            <w:div w:id="263075471">
                                              <w:marLeft w:val="0"/>
                                              <w:marRight w:val="0"/>
                                              <w:marTop w:val="0"/>
                                              <w:marBottom w:val="0"/>
                                              <w:divBdr>
                                                <w:top w:val="none" w:sz="0" w:space="0" w:color="auto"/>
                                                <w:left w:val="none" w:sz="0" w:space="0" w:color="auto"/>
                                                <w:bottom w:val="none" w:sz="0" w:space="0" w:color="auto"/>
                                                <w:right w:val="none" w:sz="0" w:space="0" w:color="auto"/>
                                              </w:divBdr>
                                              <w:divsChild>
                                                <w:div w:id="203260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3870">
                                          <w:marLeft w:val="0"/>
                                          <w:marRight w:val="0"/>
                                          <w:marTop w:val="0"/>
                                          <w:marBottom w:val="0"/>
                                          <w:divBdr>
                                            <w:top w:val="none" w:sz="0" w:space="0" w:color="auto"/>
                                            <w:left w:val="none" w:sz="0" w:space="0" w:color="auto"/>
                                            <w:bottom w:val="none" w:sz="0" w:space="0" w:color="auto"/>
                                            <w:right w:val="none" w:sz="0" w:space="0" w:color="auto"/>
                                          </w:divBdr>
                                          <w:divsChild>
                                            <w:div w:id="1503742894">
                                              <w:marLeft w:val="0"/>
                                              <w:marRight w:val="0"/>
                                              <w:marTop w:val="0"/>
                                              <w:marBottom w:val="0"/>
                                              <w:divBdr>
                                                <w:top w:val="none" w:sz="0" w:space="0" w:color="auto"/>
                                                <w:left w:val="none" w:sz="0" w:space="0" w:color="auto"/>
                                                <w:bottom w:val="none" w:sz="0" w:space="0" w:color="auto"/>
                                                <w:right w:val="none" w:sz="0" w:space="0" w:color="auto"/>
                                              </w:divBdr>
                                            </w:div>
                                            <w:div w:id="5527271">
                                              <w:marLeft w:val="0"/>
                                              <w:marRight w:val="0"/>
                                              <w:marTop w:val="0"/>
                                              <w:marBottom w:val="0"/>
                                              <w:divBdr>
                                                <w:top w:val="none" w:sz="0" w:space="0" w:color="auto"/>
                                                <w:left w:val="none" w:sz="0" w:space="0" w:color="auto"/>
                                                <w:bottom w:val="none" w:sz="0" w:space="0" w:color="auto"/>
                                                <w:right w:val="none" w:sz="0" w:space="0" w:color="auto"/>
                                              </w:divBdr>
                                              <w:divsChild>
                                                <w:div w:id="1888106236">
                                                  <w:marLeft w:val="0"/>
                                                  <w:marRight w:val="0"/>
                                                  <w:marTop w:val="0"/>
                                                  <w:marBottom w:val="0"/>
                                                  <w:divBdr>
                                                    <w:top w:val="none" w:sz="0" w:space="0" w:color="auto"/>
                                                    <w:left w:val="none" w:sz="0" w:space="0" w:color="auto"/>
                                                    <w:bottom w:val="none" w:sz="0" w:space="0" w:color="auto"/>
                                                    <w:right w:val="none" w:sz="0" w:space="0" w:color="auto"/>
                                                  </w:divBdr>
                                                </w:div>
                                              </w:divsChild>
                                            </w:div>
                                            <w:div w:id="1753357513">
                                              <w:marLeft w:val="0"/>
                                              <w:marRight w:val="0"/>
                                              <w:marTop w:val="0"/>
                                              <w:marBottom w:val="0"/>
                                              <w:divBdr>
                                                <w:top w:val="none" w:sz="0" w:space="0" w:color="auto"/>
                                                <w:left w:val="none" w:sz="0" w:space="0" w:color="auto"/>
                                                <w:bottom w:val="none" w:sz="0" w:space="0" w:color="auto"/>
                                                <w:right w:val="none" w:sz="0" w:space="0" w:color="auto"/>
                                              </w:divBdr>
                                              <w:divsChild>
                                                <w:div w:id="23948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21202">
                                          <w:marLeft w:val="0"/>
                                          <w:marRight w:val="0"/>
                                          <w:marTop w:val="0"/>
                                          <w:marBottom w:val="0"/>
                                          <w:divBdr>
                                            <w:top w:val="none" w:sz="0" w:space="0" w:color="auto"/>
                                            <w:left w:val="none" w:sz="0" w:space="0" w:color="auto"/>
                                            <w:bottom w:val="none" w:sz="0" w:space="0" w:color="auto"/>
                                            <w:right w:val="none" w:sz="0" w:space="0" w:color="auto"/>
                                          </w:divBdr>
                                          <w:divsChild>
                                            <w:div w:id="1608005598">
                                              <w:marLeft w:val="0"/>
                                              <w:marRight w:val="0"/>
                                              <w:marTop w:val="0"/>
                                              <w:marBottom w:val="0"/>
                                              <w:divBdr>
                                                <w:top w:val="none" w:sz="0" w:space="0" w:color="auto"/>
                                                <w:left w:val="none" w:sz="0" w:space="0" w:color="auto"/>
                                                <w:bottom w:val="none" w:sz="0" w:space="0" w:color="auto"/>
                                                <w:right w:val="none" w:sz="0" w:space="0" w:color="auto"/>
                                              </w:divBdr>
                                            </w:div>
                                            <w:div w:id="767236717">
                                              <w:marLeft w:val="0"/>
                                              <w:marRight w:val="0"/>
                                              <w:marTop w:val="0"/>
                                              <w:marBottom w:val="0"/>
                                              <w:divBdr>
                                                <w:top w:val="none" w:sz="0" w:space="0" w:color="auto"/>
                                                <w:left w:val="none" w:sz="0" w:space="0" w:color="auto"/>
                                                <w:bottom w:val="none" w:sz="0" w:space="0" w:color="auto"/>
                                                <w:right w:val="none" w:sz="0" w:space="0" w:color="auto"/>
                                              </w:divBdr>
                                              <w:divsChild>
                                                <w:div w:id="1486508929">
                                                  <w:marLeft w:val="0"/>
                                                  <w:marRight w:val="0"/>
                                                  <w:marTop w:val="0"/>
                                                  <w:marBottom w:val="0"/>
                                                  <w:divBdr>
                                                    <w:top w:val="none" w:sz="0" w:space="0" w:color="auto"/>
                                                    <w:left w:val="none" w:sz="0" w:space="0" w:color="auto"/>
                                                    <w:bottom w:val="none" w:sz="0" w:space="0" w:color="auto"/>
                                                    <w:right w:val="none" w:sz="0" w:space="0" w:color="auto"/>
                                                  </w:divBdr>
                                                </w:div>
                                              </w:divsChild>
                                            </w:div>
                                            <w:div w:id="1007560034">
                                              <w:marLeft w:val="0"/>
                                              <w:marRight w:val="0"/>
                                              <w:marTop w:val="0"/>
                                              <w:marBottom w:val="0"/>
                                              <w:divBdr>
                                                <w:top w:val="none" w:sz="0" w:space="0" w:color="auto"/>
                                                <w:left w:val="none" w:sz="0" w:space="0" w:color="auto"/>
                                                <w:bottom w:val="none" w:sz="0" w:space="0" w:color="auto"/>
                                                <w:right w:val="none" w:sz="0" w:space="0" w:color="auto"/>
                                              </w:divBdr>
                                              <w:divsChild>
                                                <w:div w:id="1326590690">
                                                  <w:marLeft w:val="0"/>
                                                  <w:marRight w:val="0"/>
                                                  <w:marTop w:val="0"/>
                                                  <w:marBottom w:val="0"/>
                                                  <w:divBdr>
                                                    <w:top w:val="none" w:sz="0" w:space="0" w:color="auto"/>
                                                    <w:left w:val="none" w:sz="0" w:space="0" w:color="auto"/>
                                                    <w:bottom w:val="none" w:sz="0" w:space="0" w:color="auto"/>
                                                    <w:right w:val="none" w:sz="0" w:space="0" w:color="auto"/>
                                                  </w:divBdr>
                                                </w:div>
                                              </w:divsChild>
                                            </w:div>
                                            <w:div w:id="375861843">
                                              <w:marLeft w:val="0"/>
                                              <w:marRight w:val="0"/>
                                              <w:marTop w:val="0"/>
                                              <w:marBottom w:val="0"/>
                                              <w:divBdr>
                                                <w:top w:val="none" w:sz="0" w:space="0" w:color="auto"/>
                                                <w:left w:val="none" w:sz="0" w:space="0" w:color="auto"/>
                                                <w:bottom w:val="none" w:sz="0" w:space="0" w:color="auto"/>
                                                <w:right w:val="none" w:sz="0" w:space="0" w:color="auto"/>
                                              </w:divBdr>
                                              <w:divsChild>
                                                <w:div w:id="748036572">
                                                  <w:marLeft w:val="0"/>
                                                  <w:marRight w:val="0"/>
                                                  <w:marTop w:val="0"/>
                                                  <w:marBottom w:val="0"/>
                                                  <w:divBdr>
                                                    <w:top w:val="none" w:sz="0" w:space="0" w:color="auto"/>
                                                    <w:left w:val="none" w:sz="0" w:space="0" w:color="auto"/>
                                                    <w:bottom w:val="none" w:sz="0" w:space="0" w:color="auto"/>
                                                    <w:right w:val="none" w:sz="0" w:space="0" w:color="auto"/>
                                                  </w:divBdr>
                                                </w:div>
                                              </w:divsChild>
                                            </w:div>
                                            <w:div w:id="1361206837">
                                              <w:marLeft w:val="0"/>
                                              <w:marRight w:val="0"/>
                                              <w:marTop w:val="0"/>
                                              <w:marBottom w:val="0"/>
                                              <w:divBdr>
                                                <w:top w:val="none" w:sz="0" w:space="0" w:color="auto"/>
                                                <w:left w:val="none" w:sz="0" w:space="0" w:color="auto"/>
                                                <w:bottom w:val="none" w:sz="0" w:space="0" w:color="auto"/>
                                                <w:right w:val="none" w:sz="0" w:space="0" w:color="auto"/>
                                              </w:divBdr>
                                              <w:divsChild>
                                                <w:div w:id="645747670">
                                                  <w:marLeft w:val="0"/>
                                                  <w:marRight w:val="0"/>
                                                  <w:marTop w:val="0"/>
                                                  <w:marBottom w:val="0"/>
                                                  <w:divBdr>
                                                    <w:top w:val="none" w:sz="0" w:space="0" w:color="auto"/>
                                                    <w:left w:val="none" w:sz="0" w:space="0" w:color="auto"/>
                                                    <w:bottom w:val="none" w:sz="0" w:space="0" w:color="auto"/>
                                                    <w:right w:val="none" w:sz="0" w:space="0" w:color="auto"/>
                                                  </w:divBdr>
                                                </w:div>
                                              </w:divsChild>
                                            </w:div>
                                            <w:div w:id="950668218">
                                              <w:marLeft w:val="0"/>
                                              <w:marRight w:val="0"/>
                                              <w:marTop w:val="0"/>
                                              <w:marBottom w:val="0"/>
                                              <w:divBdr>
                                                <w:top w:val="none" w:sz="0" w:space="0" w:color="auto"/>
                                                <w:left w:val="none" w:sz="0" w:space="0" w:color="auto"/>
                                                <w:bottom w:val="none" w:sz="0" w:space="0" w:color="auto"/>
                                                <w:right w:val="none" w:sz="0" w:space="0" w:color="auto"/>
                                              </w:divBdr>
                                              <w:divsChild>
                                                <w:div w:id="12364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41998">
                                          <w:marLeft w:val="0"/>
                                          <w:marRight w:val="0"/>
                                          <w:marTop w:val="0"/>
                                          <w:marBottom w:val="0"/>
                                          <w:divBdr>
                                            <w:top w:val="none" w:sz="0" w:space="0" w:color="auto"/>
                                            <w:left w:val="none" w:sz="0" w:space="0" w:color="auto"/>
                                            <w:bottom w:val="none" w:sz="0" w:space="0" w:color="auto"/>
                                            <w:right w:val="none" w:sz="0" w:space="0" w:color="auto"/>
                                          </w:divBdr>
                                          <w:divsChild>
                                            <w:div w:id="762996148">
                                              <w:marLeft w:val="0"/>
                                              <w:marRight w:val="0"/>
                                              <w:marTop w:val="0"/>
                                              <w:marBottom w:val="0"/>
                                              <w:divBdr>
                                                <w:top w:val="none" w:sz="0" w:space="0" w:color="auto"/>
                                                <w:left w:val="none" w:sz="0" w:space="0" w:color="auto"/>
                                                <w:bottom w:val="none" w:sz="0" w:space="0" w:color="auto"/>
                                                <w:right w:val="none" w:sz="0" w:space="0" w:color="auto"/>
                                              </w:divBdr>
                                            </w:div>
                                            <w:div w:id="1906262612">
                                              <w:marLeft w:val="0"/>
                                              <w:marRight w:val="0"/>
                                              <w:marTop w:val="0"/>
                                              <w:marBottom w:val="0"/>
                                              <w:divBdr>
                                                <w:top w:val="none" w:sz="0" w:space="0" w:color="auto"/>
                                                <w:left w:val="none" w:sz="0" w:space="0" w:color="auto"/>
                                                <w:bottom w:val="none" w:sz="0" w:space="0" w:color="auto"/>
                                                <w:right w:val="none" w:sz="0" w:space="0" w:color="auto"/>
                                              </w:divBdr>
                                              <w:divsChild>
                                                <w:div w:id="117973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47823">
                                          <w:marLeft w:val="0"/>
                                          <w:marRight w:val="0"/>
                                          <w:marTop w:val="0"/>
                                          <w:marBottom w:val="0"/>
                                          <w:divBdr>
                                            <w:top w:val="none" w:sz="0" w:space="0" w:color="auto"/>
                                            <w:left w:val="none" w:sz="0" w:space="0" w:color="auto"/>
                                            <w:bottom w:val="none" w:sz="0" w:space="0" w:color="auto"/>
                                            <w:right w:val="none" w:sz="0" w:space="0" w:color="auto"/>
                                          </w:divBdr>
                                          <w:divsChild>
                                            <w:div w:id="155073318">
                                              <w:marLeft w:val="0"/>
                                              <w:marRight w:val="0"/>
                                              <w:marTop w:val="0"/>
                                              <w:marBottom w:val="0"/>
                                              <w:divBdr>
                                                <w:top w:val="none" w:sz="0" w:space="0" w:color="auto"/>
                                                <w:left w:val="none" w:sz="0" w:space="0" w:color="auto"/>
                                                <w:bottom w:val="none" w:sz="0" w:space="0" w:color="auto"/>
                                                <w:right w:val="none" w:sz="0" w:space="0" w:color="auto"/>
                                              </w:divBdr>
                                            </w:div>
                                            <w:div w:id="154691801">
                                              <w:marLeft w:val="0"/>
                                              <w:marRight w:val="0"/>
                                              <w:marTop w:val="0"/>
                                              <w:marBottom w:val="0"/>
                                              <w:divBdr>
                                                <w:top w:val="none" w:sz="0" w:space="0" w:color="auto"/>
                                                <w:left w:val="none" w:sz="0" w:space="0" w:color="auto"/>
                                                <w:bottom w:val="none" w:sz="0" w:space="0" w:color="auto"/>
                                                <w:right w:val="none" w:sz="0" w:space="0" w:color="auto"/>
                                              </w:divBdr>
                                              <w:divsChild>
                                                <w:div w:id="915288982">
                                                  <w:marLeft w:val="0"/>
                                                  <w:marRight w:val="0"/>
                                                  <w:marTop w:val="0"/>
                                                  <w:marBottom w:val="0"/>
                                                  <w:divBdr>
                                                    <w:top w:val="none" w:sz="0" w:space="0" w:color="auto"/>
                                                    <w:left w:val="none" w:sz="0" w:space="0" w:color="auto"/>
                                                    <w:bottom w:val="none" w:sz="0" w:space="0" w:color="auto"/>
                                                    <w:right w:val="none" w:sz="0" w:space="0" w:color="auto"/>
                                                  </w:divBdr>
                                                </w:div>
                                              </w:divsChild>
                                            </w:div>
                                            <w:div w:id="537204345">
                                              <w:marLeft w:val="0"/>
                                              <w:marRight w:val="0"/>
                                              <w:marTop w:val="0"/>
                                              <w:marBottom w:val="0"/>
                                              <w:divBdr>
                                                <w:top w:val="none" w:sz="0" w:space="0" w:color="auto"/>
                                                <w:left w:val="none" w:sz="0" w:space="0" w:color="auto"/>
                                                <w:bottom w:val="none" w:sz="0" w:space="0" w:color="auto"/>
                                                <w:right w:val="none" w:sz="0" w:space="0" w:color="auto"/>
                                              </w:divBdr>
                                              <w:divsChild>
                                                <w:div w:id="1885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4013521">
      <w:bodyDiv w:val="1"/>
      <w:marLeft w:val="0"/>
      <w:marRight w:val="0"/>
      <w:marTop w:val="0"/>
      <w:marBottom w:val="0"/>
      <w:divBdr>
        <w:top w:val="none" w:sz="0" w:space="0" w:color="auto"/>
        <w:left w:val="none" w:sz="0" w:space="0" w:color="auto"/>
        <w:bottom w:val="none" w:sz="0" w:space="0" w:color="auto"/>
        <w:right w:val="none" w:sz="0" w:space="0" w:color="auto"/>
      </w:divBdr>
      <w:divsChild>
        <w:div w:id="1766533864">
          <w:marLeft w:val="0"/>
          <w:marRight w:val="0"/>
          <w:marTop w:val="0"/>
          <w:marBottom w:val="0"/>
          <w:divBdr>
            <w:top w:val="none" w:sz="0" w:space="0" w:color="auto"/>
            <w:left w:val="none" w:sz="0" w:space="0" w:color="auto"/>
            <w:bottom w:val="none" w:sz="0" w:space="0" w:color="auto"/>
            <w:right w:val="none" w:sz="0" w:space="0" w:color="auto"/>
          </w:divBdr>
          <w:divsChild>
            <w:div w:id="1107695510">
              <w:marLeft w:val="0"/>
              <w:marRight w:val="0"/>
              <w:marTop w:val="0"/>
              <w:marBottom w:val="0"/>
              <w:divBdr>
                <w:top w:val="none" w:sz="0" w:space="0" w:color="auto"/>
                <w:left w:val="none" w:sz="0" w:space="0" w:color="auto"/>
                <w:bottom w:val="none" w:sz="0" w:space="0" w:color="auto"/>
                <w:right w:val="none" w:sz="0" w:space="0" w:color="auto"/>
              </w:divBdr>
              <w:divsChild>
                <w:div w:id="325331229">
                  <w:marLeft w:val="0"/>
                  <w:marRight w:val="0"/>
                  <w:marTop w:val="0"/>
                  <w:marBottom w:val="0"/>
                  <w:divBdr>
                    <w:top w:val="none" w:sz="0" w:space="0" w:color="auto"/>
                    <w:left w:val="none" w:sz="0" w:space="0" w:color="auto"/>
                    <w:bottom w:val="none" w:sz="0" w:space="0" w:color="auto"/>
                    <w:right w:val="none" w:sz="0" w:space="0" w:color="auto"/>
                  </w:divBdr>
                  <w:divsChild>
                    <w:div w:id="200022612">
                      <w:marLeft w:val="0"/>
                      <w:marRight w:val="0"/>
                      <w:marTop w:val="0"/>
                      <w:marBottom w:val="0"/>
                      <w:divBdr>
                        <w:top w:val="none" w:sz="0" w:space="0" w:color="auto"/>
                        <w:left w:val="none" w:sz="0" w:space="0" w:color="auto"/>
                        <w:bottom w:val="none" w:sz="0" w:space="0" w:color="auto"/>
                        <w:right w:val="none" w:sz="0" w:space="0" w:color="auto"/>
                      </w:divBdr>
                      <w:divsChild>
                        <w:div w:id="1727870676">
                          <w:marLeft w:val="0"/>
                          <w:marRight w:val="0"/>
                          <w:marTop w:val="0"/>
                          <w:marBottom w:val="0"/>
                          <w:divBdr>
                            <w:top w:val="none" w:sz="0" w:space="0" w:color="auto"/>
                            <w:left w:val="none" w:sz="0" w:space="0" w:color="auto"/>
                            <w:bottom w:val="none" w:sz="0" w:space="0" w:color="auto"/>
                            <w:right w:val="none" w:sz="0" w:space="0" w:color="auto"/>
                          </w:divBdr>
                          <w:divsChild>
                            <w:div w:id="645009075">
                              <w:marLeft w:val="0"/>
                              <w:marRight w:val="0"/>
                              <w:marTop w:val="0"/>
                              <w:marBottom w:val="0"/>
                              <w:divBdr>
                                <w:top w:val="none" w:sz="0" w:space="0" w:color="auto"/>
                                <w:left w:val="none" w:sz="0" w:space="0" w:color="auto"/>
                                <w:bottom w:val="none" w:sz="0" w:space="0" w:color="auto"/>
                                <w:right w:val="none" w:sz="0" w:space="0" w:color="auto"/>
                              </w:divBdr>
                              <w:divsChild>
                                <w:div w:id="1500930022">
                                  <w:marLeft w:val="0"/>
                                  <w:marRight w:val="0"/>
                                  <w:marTop w:val="0"/>
                                  <w:marBottom w:val="0"/>
                                  <w:divBdr>
                                    <w:top w:val="none" w:sz="0" w:space="0" w:color="auto"/>
                                    <w:left w:val="none" w:sz="0" w:space="0" w:color="auto"/>
                                    <w:bottom w:val="none" w:sz="0" w:space="0" w:color="auto"/>
                                    <w:right w:val="none" w:sz="0" w:space="0" w:color="auto"/>
                                  </w:divBdr>
                                  <w:divsChild>
                                    <w:div w:id="1509514679">
                                      <w:marLeft w:val="0"/>
                                      <w:marRight w:val="0"/>
                                      <w:marTop w:val="0"/>
                                      <w:marBottom w:val="0"/>
                                      <w:divBdr>
                                        <w:top w:val="none" w:sz="0" w:space="0" w:color="auto"/>
                                        <w:left w:val="none" w:sz="0" w:space="0" w:color="auto"/>
                                        <w:bottom w:val="none" w:sz="0" w:space="0" w:color="auto"/>
                                        <w:right w:val="none" w:sz="0" w:space="0" w:color="auto"/>
                                      </w:divBdr>
                                      <w:divsChild>
                                        <w:div w:id="1691299172">
                                          <w:marLeft w:val="0"/>
                                          <w:marRight w:val="0"/>
                                          <w:marTop w:val="0"/>
                                          <w:marBottom w:val="0"/>
                                          <w:divBdr>
                                            <w:top w:val="none" w:sz="0" w:space="0" w:color="auto"/>
                                            <w:left w:val="none" w:sz="0" w:space="0" w:color="auto"/>
                                            <w:bottom w:val="none" w:sz="0" w:space="0" w:color="auto"/>
                                            <w:right w:val="none" w:sz="0" w:space="0" w:color="auto"/>
                                          </w:divBdr>
                                          <w:divsChild>
                                            <w:div w:id="2039313018">
                                              <w:marLeft w:val="0"/>
                                              <w:marRight w:val="0"/>
                                              <w:marTop w:val="0"/>
                                              <w:marBottom w:val="0"/>
                                              <w:divBdr>
                                                <w:top w:val="none" w:sz="0" w:space="0" w:color="auto"/>
                                                <w:left w:val="none" w:sz="0" w:space="0" w:color="auto"/>
                                                <w:bottom w:val="none" w:sz="0" w:space="0" w:color="auto"/>
                                                <w:right w:val="none" w:sz="0" w:space="0" w:color="auto"/>
                                              </w:divBdr>
                                            </w:div>
                                            <w:div w:id="1121725175">
                                              <w:marLeft w:val="0"/>
                                              <w:marRight w:val="0"/>
                                              <w:marTop w:val="0"/>
                                              <w:marBottom w:val="0"/>
                                              <w:divBdr>
                                                <w:top w:val="none" w:sz="0" w:space="0" w:color="auto"/>
                                                <w:left w:val="none" w:sz="0" w:space="0" w:color="auto"/>
                                                <w:bottom w:val="none" w:sz="0" w:space="0" w:color="auto"/>
                                                <w:right w:val="none" w:sz="0" w:space="0" w:color="auto"/>
                                              </w:divBdr>
                                              <w:divsChild>
                                                <w:div w:id="16540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6891712">
      <w:bodyDiv w:val="1"/>
      <w:marLeft w:val="0"/>
      <w:marRight w:val="0"/>
      <w:marTop w:val="0"/>
      <w:marBottom w:val="0"/>
      <w:divBdr>
        <w:top w:val="none" w:sz="0" w:space="0" w:color="auto"/>
        <w:left w:val="none" w:sz="0" w:space="0" w:color="auto"/>
        <w:bottom w:val="none" w:sz="0" w:space="0" w:color="auto"/>
        <w:right w:val="none" w:sz="0" w:space="0" w:color="auto"/>
      </w:divBdr>
      <w:divsChild>
        <w:div w:id="2031949993">
          <w:marLeft w:val="0"/>
          <w:marRight w:val="0"/>
          <w:marTop w:val="0"/>
          <w:marBottom w:val="0"/>
          <w:divBdr>
            <w:top w:val="none" w:sz="0" w:space="0" w:color="auto"/>
            <w:left w:val="none" w:sz="0" w:space="0" w:color="auto"/>
            <w:bottom w:val="none" w:sz="0" w:space="0" w:color="auto"/>
            <w:right w:val="none" w:sz="0" w:space="0" w:color="auto"/>
          </w:divBdr>
          <w:divsChild>
            <w:div w:id="1393309569">
              <w:marLeft w:val="0"/>
              <w:marRight w:val="0"/>
              <w:marTop w:val="0"/>
              <w:marBottom w:val="0"/>
              <w:divBdr>
                <w:top w:val="none" w:sz="0" w:space="0" w:color="auto"/>
                <w:left w:val="none" w:sz="0" w:space="0" w:color="auto"/>
                <w:bottom w:val="none" w:sz="0" w:space="0" w:color="auto"/>
                <w:right w:val="none" w:sz="0" w:space="0" w:color="auto"/>
              </w:divBdr>
              <w:divsChild>
                <w:div w:id="497502135">
                  <w:marLeft w:val="0"/>
                  <w:marRight w:val="0"/>
                  <w:marTop w:val="0"/>
                  <w:marBottom w:val="0"/>
                  <w:divBdr>
                    <w:top w:val="none" w:sz="0" w:space="0" w:color="auto"/>
                    <w:left w:val="none" w:sz="0" w:space="0" w:color="auto"/>
                    <w:bottom w:val="none" w:sz="0" w:space="0" w:color="auto"/>
                    <w:right w:val="none" w:sz="0" w:space="0" w:color="auto"/>
                  </w:divBdr>
                  <w:divsChild>
                    <w:div w:id="337117588">
                      <w:marLeft w:val="0"/>
                      <w:marRight w:val="0"/>
                      <w:marTop w:val="0"/>
                      <w:marBottom w:val="0"/>
                      <w:divBdr>
                        <w:top w:val="none" w:sz="0" w:space="0" w:color="auto"/>
                        <w:left w:val="none" w:sz="0" w:space="0" w:color="auto"/>
                        <w:bottom w:val="none" w:sz="0" w:space="0" w:color="auto"/>
                        <w:right w:val="none" w:sz="0" w:space="0" w:color="auto"/>
                      </w:divBdr>
                      <w:divsChild>
                        <w:div w:id="1604998517">
                          <w:marLeft w:val="0"/>
                          <w:marRight w:val="0"/>
                          <w:marTop w:val="0"/>
                          <w:marBottom w:val="0"/>
                          <w:divBdr>
                            <w:top w:val="none" w:sz="0" w:space="0" w:color="auto"/>
                            <w:left w:val="none" w:sz="0" w:space="0" w:color="auto"/>
                            <w:bottom w:val="none" w:sz="0" w:space="0" w:color="auto"/>
                            <w:right w:val="none" w:sz="0" w:space="0" w:color="auto"/>
                          </w:divBdr>
                          <w:divsChild>
                            <w:div w:id="1527283530">
                              <w:marLeft w:val="0"/>
                              <w:marRight w:val="0"/>
                              <w:marTop w:val="0"/>
                              <w:marBottom w:val="0"/>
                              <w:divBdr>
                                <w:top w:val="none" w:sz="0" w:space="0" w:color="auto"/>
                                <w:left w:val="none" w:sz="0" w:space="0" w:color="auto"/>
                                <w:bottom w:val="none" w:sz="0" w:space="0" w:color="auto"/>
                                <w:right w:val="none" w:sz="0" w:space="0" w:color="auto"/>
                              </w:divBdr>
                              <w:divsChild>
                                <w:div w:id="480973494">
                                  <w:marLeft w:val="0"/>
                                  <w:marRight w:val="0"/>
                                  <w:marTop w:val="0"/>
                                  <w:marBottom w:val="0"/>
                                  <w:divBdr>
                                    <w:top w:val="none" w:sz="0" w:space="0" w:color="auto"/>
                                    <w:left w:val="none" w:sz="0" w:space="0" w:color="auto"/>
                                    <w:bottom w:val="none" w:sz="0" w:space="0" w:color="auto"/>
                                    <w:right w:val="none" w:sz="0" w:space="0" w:color="auto"/>
                                  </w:divBdr>
                                  <w:divsChild>
                                    <w:div w:id="34816606">
                                      <w:marLeft w:val="0"/>
                                      <w:marRight w:val="0"/>
                                      <w:marTop w:val="0"/>
                                      <w:marBottom w:val="0"/>
                                      <w:divBdr>
                                        <w:top w:val="none" w:sz="0" w:space="0" w:color="auto"/>
                                        <w:left w:val="none" w:sz="0" w:space="0" w:color="auto"/>
                                        <w:bottom w:val="none" w:sz="0" w:space="0" w:color="auto"/>
                                        <w:right w:val="none" w:sz="0" w:space="0" w:color="auto"/>
                                      </w:divBdr>
                                      <w:divsChild>
                                        <w:div w:id="2141413394">
                                          <w:marLeft w:val="0"/>
                                          <w:marRight w:val="0"/>
                                          <w:marTop w:val="0"/>
                                          <w:marBottom w:val="0"/>
                                          <w:divBdr>
                                            <w:top w:val="none" w:sz="0" w:space="0" w:color="auto"/>
                                            <w:left w:val="none" w:sz="0" w:space="0" w:color="auto"/>
                                            <w:bottom w:val="none" w:sz="0" w:space="0" w:color="auto"/>
                                            <w:right w:val="none" w:sz="0" w:space="0" w:color="auto"/>
                                          </w:divBdr>
                                          <w:divsChild>
                                            <w:div w:id="691222512">
                                              <w:marLeft w:val="0"/>
                                              <w:marRight w:val="0"/>
                                              <w:marTop w:val="0"/>
                                              <w:marBottom w:val="0"/>
                                              <w:divBdr>
                                                <w:top w:val="none" w:sz="0" w:space="0" w:color="auto"/>
                                                <w:left w:val="none" w:sz="0" w:space="0" w:color="auto"/>
                                                <w:bottom w:val="none" w:sz="0" w:space="0" w:color="auto"/>
                                                <w:right w:val="none" w:sz="0" w:space="0" w:color="auto"/>
                                              </w:divBdr>
                                            </w:div>
                                            <w:div w:id="550848857">
                                              <w:marLeft w:val="0"/>
                                              <w:marRight w:val="0"/>
                                              <w:marTop w:val="0"/>
                                              <w:marBottom w:val="0"/>
                                              <w:divBdr>
                                                <w:top w:val="none" w:sz="0" w:space="0" w:color="auto"/>
                                                <w:left w:val="none" w:sz="0" w:space="0" w:color="auto"/>
                                                <w:bottom w:val="none" w:sz="0" w:space="0" w:color="auto"/>
                                                <w:right w:val="none" w:sz="0" w:space="0" w:color="auto"/>
                                              </w:divBdr>
                                              <w:divsChild>
                                                <w:div w:id="381712336">
                                                  <w:marLeft w:val="0"/>
                                                  <w:marRight w:val="0"/>
                                                  <w:marTop w:val="0"/>
                                                  <w:marBottom w:val="0"/>
                                                  <w:divBdr>
                                                    <w:top w:val="none" w:sz="0" w:space="0" w:color="auto"/>
                                                    <w:left w:val="none" w:sz="0" w:space="0" w:color="auto"/>
                                                    <w:bottom w:val="none" w:sz="0" w:space="0" w:color="auto"/>
                                                    <w:right w:val="none" w:sz="0" w:space="0" w:color="auto"/>
                                                  </w:divBdr>
                                                </w:div>
                                              </w:divsChild>
                                            </w:div>
                                            <w:div w:id="1192306687">
                                              <w:marLeft w:val="0"/>
                                              <w:marRight w:val="0"/>
                                              <w:marTop w:val="0"/>
                                              <w:marBottom w:val="0"/>
                                              <w:divBdr>
                                                <w:top w:val="none" w:sz="0" w:space="0" w:color="auto"/>
                                                <w:left w:val="none" w:sz="0" w:space="0" w:color="auto"/>
                                                <w:bottom w:val="none" w:sz="0" w:space="0" w:color="auto"/>
                                                <w:right w:val="none" w:sz="0" w:space="0" w:color="auto"/>
                                              </w:divBdr>
                                              <w:divsChild>
                                                <w:div w:id="1833136695">
                                                  <w:marLeft w:val="0"/>
                                                  <w:marRight w:val="0"/>
                                                  <w:marTop w:val="0"/>
                                                  <w:marBottom w:val="0"/>
                                                  <w:divBdr>
                                                    <w:top w:val="none" w:sz="0" w:space="0" w:color="auto"/>
                                                    <w:left w:val="none" w:sz="0" w:space="0" w:color="auto"/>
                                                    <w:bottom w:val="none" w:sz="0" w:space="0" w:color="auto"/>
                                                    <w:right w:val="none" w:sz="0" w:space="0" w:color="auto"/>
                                                  </w:divBdr>
                                                </w:div>
                                              </w:divsChild>
                                            </w:div>
                                            <w:div w:id="2040231280">
                                              <w:marLeft w:val="0"/>
                                              <w:marRight w:val="0"/>
                                              <w:marTop w:val="0"/>
                                              <w:marBottom w:val="0"/>
                                              <w:divBdr>
                                                <w:top w:val="none" w:sz="0" w:space="0" w:color="auto"/>
                                                <w:left w:val="none" w:sz="0" w:space="0" w:color="auto"/>
                                                <w:bottom w:val="none" w:sz="0" w:space="0" w:color="auto"/>
                                                <w:right w:val="none" w:sz="0" w:space="0" w:color="auto"/>
                                              </w:divBdr>
                                              <w:divsChild>
                                                <w:div w:id="17642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34764">
                                          <w:marLeft w:val="0"/>
                                          <w:marRight w:val="0"/>
                                          <w:marTop w:val="0"/>
                                          <w:marBottom w:val="0"/>
                                          <w:divBdr>
                                            <w:top w:val="none" w:sz="0" w:space="0" w:color="auto"/>
                                            <w:left w:val="none" w:sz="0" w:space="0" w:color="auto"/>
                                            <w:bottom w:val="none" w:sz="0" w:space="0" w:color="auto"/>
                                            <w:right w:val="none" w:sz="0" w:space="0" w:color="auto"/>
                                          </w:divBdr>
                                          <w:divsChild>
                                            <w:div w:id="625627696">
                                              <w:marLeft w:val="0"/>
                                              <w:marRight w:val="0"/>
                                              <w:marTop w:val="0"/>
                                              <w:marBottom w:val="0"/>
                                              <w:divBdr>
                                                <w:top w:val="none" w:sz="0" w:space="0" w:color="auto"/>
                                                <w:left w:val="none" w:sz="0" w:space="0" w:color="auto"/>
                                                <w:bottom w:val="none" w:sz="0" w:space="0" w:color="auto"/>
                                                <w:right w:val="none" w:sz="0" w:space="0" w:color="auto"/>
                                              </w:divBdr>
                                            </w:div>
                                            <w:div w:id="1292327795">
                                              <w:marLeft w:val="0"/>
                                              <w:marRight w:val="0"/>
                                              <w:marTop w:val="0"/>
                                              <w:marBottom w:val="0"/>
                                              <w:divBdr>
                                                <w:top w:val="none" w:sz="0" w:space="0" w:color="auto"/>
                                                <w:left w:val="none" w:sz="0" w:space="0" w:color="auto"/>
                                                <w:bottom w:val="none" w:sz="0" w:space="0" w:color="auto"/>
                                                <w:right w:val="none" w:sz="0" w:space="0" w:color="auto"/>
                                              </w:divBdr>
                                              <w:divsChild>
                                                <w:div w:id="362441063">
                                                  <w:marLeft w:val="0"/>
                                                  <w:marRight w:val="0"/>
                                                  <w:marTop w:val="0"/>
                                                  <w:marBottom w:val="0"/>
                                                  <w:divBdr>
                                                    <w:top w:val="none" w:sz="0" w:space="0" w:color="auto"/>
                                                    <w:left w:val="none" w:sz="0" w:space="0" w:color="auto"/>
                                                    <w:bottom w:val="none" w:sz="0" w:space="0" w:color="auto"/>
                                                    <w:right w:val="none" w:sz="0" w:space="0" w:color="auto"/>
                                                  </w:divBdr>
                                                </w:div>
                                              </w:divsChild>
                                            </w:div>
                                            <w:div w:id="1260791755">
                                              <w:marLeft w:val="0"/>
                                              <w:marRight w:val="0"/>
                                              <w:marTop w:val="0"/>
                                              <w:marBottom w:val="0"/>
                                              <w:divBdr>
                                                <w:top w:val="none" w:sz="0" w:space="0" w:color="auto"/>
                                                <w:left w:val="none" w:sz="0" w:space="0" w:color="auto"/>
                                                <w:bottom w:val="none" w:sz="0" w:space="0" w:color="auto"/>
                                                <w:right w:val="none" w:sz="0" w:space="0" w:color="auto"/>
                                              </w:divBdr>
                                              <w:divsChild>
                                                <w:div w:id="20997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299716">
                                          <w:marLeft w:val="0"/>
                                          <w:marRight w:val="0"/>
                                          <w:marTop w:val="0"/>
                                          <w:marBottom w:val="0"/>
                                          <w:divBdr>
                                            <w:top w:val="none" w:sz="0" w:space="0" w:color="auto"/>
                                            <w:left w:val="none" w:sz="0" w:space="0" w:color="auto"/>
                                            <w:bottom w:val="none" w:sz="0" w:space="0" w:color="auto"/>
                                            <w:right w:val="none" w:sz="0" w:space="0" w:color="auto"/>
                                          </w:divBdr>
                                          <w:divsChild>
                                            <w:div w:id="4526516">
                                              <w:marLeft w:val="0"/>
                                              <w:marRight w:val="0"/>
                                              <w:marTop w:val="0"/>
                                              <w:marBottom w:val="0"/>
                                              <w:divBdr>
                                                <w:top w:val="none" w:sz="0" w:space="0" w:color="auto"/>
                                                <w:left w:val="none" w:sz="0" w:space="0" w:color="auto"/>
                                                <w:bottom w:val="none" w:sz="0" w:space="0" w:color="auto"/>
                                                <w:right w:val="none" w:sz="0" w:space="0" w:color="auto"/>
                                              </w:divBdr>
                                            </w:div>
                                            <w:div w:id="778916173">
                                              <w:marLeft w:val="0"/>
                                              <w:marRight w:val="0"/>
                                              <w:marTop w:val="0"/>
                                              <w:marBottom w:val="0"/>
                                              <w:divBdr>
                                                <w:top w:val="none" w:sz="0" w:space="0" w:color="auto"/>
                                                <w:left w:val="none" w:sz="0" w:space="0" w:color="auto"/>
                                                <w:bottom w:val="none" w:sz="0" w:space="0" w:color="auto"/>
                                                <w:right w:val="none" w:sz="0" w:space="0" w:color="auto"/>
                                              </w:divBdr>
                                              <w:divsChild>
                                                <w:div w:id="8381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30669">
                                          <w:marLeft w:val="0"/>
                                          <w:marRight w:val="0"/>
                                          <w:marTop w:val="0"/>
                                          <w:marBottom w:val="0"/>
                                          <w:divBdr>
                                            <w:top w:val="none" w:sz="0" w:space="0" w:color="auto"/>
                                            <w:left w:val="none" w:sz="0" w:space="0" w:color="auto"/>
                                            <w:bottom w:val="none" w:sz="0" w:space="0" w:color="auto"/>
                                            <w:right w:val="none" w:sz="0" w:space="0" w:color="auto"/>
                                          </w:divBdr>
                                          <w:divsChild>
                                            <w:div w:id="1955360280">
                                              <w:marLeft w:val="0"/>
                                              <w:marRight w:val="0"/>
                                              <w:marTop w:val="0"/>
                                              <w:marBottom w:val="0"/>
                                              <w:divBdr>
                                                <w:top w:val="none" w:sz="0" w:space="0" w:color="auto"/>
                                                <w:left w:val="none" w:sz="0" w:space="0" w:color="auto"/>
                                                <w:bottom w:val="none" w:sz="0" w:space="0" w:color="auto"/>
                                                <w:right w:val="none" w:sz="0" w:space="0" w:color="auto"/>
                                              </w:divBdr>
                                            </w:div>
                                            <w:div w:id="788474062">
                                              <w:marLeft w:val="0"/>
                                              <w:marRight w:val="0"/>
                                              <w:marTop w:val="0"/>
                                              <w:marBottom w:val="0"/>
                                              <w:divBdr>
                                                <w:top w:val="none" w:sz="0" w:space="0" w:color="auto"/>
                                                <w:left w:val="none" w:sz="0" w:space="0" w:color="auto"/>
                                                <w:bottom w:val="none" w:sz="0" w:space="0" w:color="auto"/>
                                                <w:right w:val="none" w:sz="0" w:space="0" w:color="auto"/>
                                              </w:divBdr>
                                              <w:divsChild>
                                                <w:div w:id="942760835">
                                                  <w:marLeft w:val="0"/>
                                                  <w:marRight w:val="0"/>
                                                  <w:marTop w:val="0"/>
                                                  <w:marBottom w:val="0"/>
                                                  <w:divBdr>
                                                    <w:top w:val="none" w:sz="0" w:space="0" w:color="auto"/>
                                                    <w:left w:val="none" w:sz="0" w:space="0" w:color="auto"/>
                                                    <w:bottom w:val="none" w:sz="0" w:space="0" w:color="auto"/>
                                                    <w:right w:val="none" w:sz="0" w:space="0" w:color="auto"/>
                                                  </w:divBdr>
                                                </w:div>
                                              </w:divsChild>
                                            </w:div>
                                            <w:div w:id="271254990">
                                              <w:marLeft w:val="0"/>
                                              <w:marRight w:val="0"/>
                                              <w:marTop w:val="0"/>
                                              <w:marBottom w:val="0"/>
                                              <w:divBdr>
                                                <w:top w:val="none" w:sz="0" w:space="0" w:color="auto"/>
                                                <w:left w:val="none" w:sz="0" w:space="0" w:color="auto"/>
                                                <w:bottom w:val="none" w:sz="0" w:space="0" w:color="auto"/>
                                                <w:right w:val="none" w:sz="0" w:space="0" w:color="auto"/>
                                              </w:divBdr>
                                              <w:divsChild>
                                                <w:div w:id="164438739">
                                                  <w:marLeft w:val="0"/>
                                                  <w:marRight w:val="0"/>
                                                  <w:marTop w:val="0"/>
                                                  <w:marBottom w:val="0"/>
                                                  <w:divBdr>
                                                    <w:top w:val="none" w:sz="0" w:space="0" w:color="auto"/>
                                                    <w:left w:val="none" w:sz="0" w:space="0" w:color="auto"/>
                                                    <w:bottom w:val="none" w:sz="0" w:space="0" w:color="auto"/>
                                                    <w:right w:val="none" w:sz="0" w:space="0" w:color="auto"/>
                                                  </w:divBdr>
                                                </w:div>
                                              </w:divsChild>
                                            </w:div>
                                            <w:div w:id="147522027">
                                              <w:marLeft w:val="0"/>
                                              <w:marRight w:val="0"/>
                                              <w:marTop w:val="0"/>
                                              <w:marBottom w:val="0"/>
                                              <w:divBdr>
                                                <w:top w:val="none" w:sz="0" w:space="0" w:color="auto"/>
                                                <w:left w:val="none" w:sz="0" w:space="0" w:color="auto"/>
                                                <w:bottom w:val="none" w:sz="0" w:space="0" w:color="auto"/>
                                                <w:right w:val="none" w:sz="0" w:space="0" w:color="auto"/>
                                              </w:divBdr>
                                              <w:divsChild>
                                                <w:div w:id="71778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03690">
                                          <w:marLeft w:val="0"/>
                                          <w:marRight w:val="0"/>
                                          <w:marTop w:val="0"/>
                                          <w:marBottom w:val="0"/>
                                          <w:divBdr>
                                            <w:top w:val="none" w:sz="0" w:space="0" w:color="auto"/>
                                            <w:left w:val="none" w:sz="0" w:space="0" w:color="auto"/>
                                            <w:bottom w:val="none" w:sz="0" w:space="0" w:color="auto"/>
                                            <w:right w:val="none" w:sz="0" w:space="0" w:color="auto"/>
                                          </w:divBdr>
                                          <w:divsChild>
                                            <w:div w:id="1122261744">
                                              <w:marLeft w:val="0"/>
                                              <w:marRight w:val="0"/>
                                              <w:marTop w:val="0"/>
                                              <w:marBottom w:val="0"/>
                                              <w:divBdr>
                                                <w:top w:val="none" w:sz="0" w:space="0" w:color="auto"/>
                                                <w:left w:val="none" w:sz="0" w:space="0" w:color="auto"/>
                                                <w:bottom w:val="none" w:sz="0" w:space="0" w:color="auto"/>
                                                <w:right w:val="none" w:sz="0" w:space="0" w:color="auto"/>
                                              </w:divBdr>
                                            </w:div>
                                            <w:div w:id="178590756">
                                              <w:marLeft w:val="0"/>
                                              <w:marRight w:val="0"/>
                                              <w:marTop w:val="0"/>
                                              <w:marBottom w:val="0"/>
                                              <w:divBdr>
                                                <w:top w:val="none" w:sz="0" w:space="0" w:color="auto"/>
                                                <w:left w:val="none" w:sz="0" w:space="0" w:color="auto"/>
                                                <w:bottom w:val="none" w:sz="0" w:space="0" w:color="auto"/>
                                                <w:right w:val="none" w:sz="0" w:space="0" w:color="auto"/>
                                              </w:divBdr>
                                              <w:divsChild>
                                                <w:div w:id="1271202630">
                                                  <w:marLeft w:val="0"/>
                                                  <w:marRight w:val="0"/>
                                                  <w:marTop w:val="0"/>
                                                  <w:marBottom w:val="0"/>
                                                  <w:divBdr>
                                                    <w:top w:val="none" w:sz="0" w:space="0" w:color="auto"/>
                                                    <w:left w:val="none" w:sz="0" w:space="0" w:color="auto"/>
                                                    <w:bottom w:val="none" w:sz="0" w:space="0" w:color="auto"/>
                                                    <w:right w:val="none" w:sz="0" w:space="0" w:color="auto"/>
                                                  </w:divBdr>
                                                </w:div>
                                              </w:divsChild>
                                            </w:div>
                                            <w:div w:id="70126647">
                                              <w:marLeft w:val="0"/>
                                              <w:marRight w:val="0"/>
                                              <w:marTop w:val="0"/>
                                              <w:marBottom w:val="0"/>
                                              <w:divBdr>
                                                <w:top w:val="none" w:sz="0" w:space="0" w:color="auto"/>
                                                <w:left w:val="none" w:sz="0" w:space="0" w:color="auto"/>
                                                <w:bottom w:val="none" w:sz="0" w:space="0" w:color="auto"/>
                                                <w:right w:val="none" w:sz="0" w:space="0" w:color="auto"/>
                                              </w:divBdr>
                                              <w:divsChild>
                                                <w:div w:id="11026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9803">
                                          <w:marLeft w:val="0"/>
                                          <w:marRight w:val="0"/>
                                          <w:marTop w:val="0"/>
                                          <w:marBottom w:val="0"/>
                                          <w:divBdr>
                                            <w:top w:val="none" w:sz="0" w:space="0" w:color="auto"/>
                                            <w:left w:val="none" w:sz="0" w:space="0" w:color="auto"/>
                                            <w:bottom w:val="none" w:sz="0" w:space="0" w:color="auto"/>
                                            <w:right w:val="none" w:sz="0" w:space="0" w:color="auto"/>
                                          </w:divBdr>
                                          <w:divsChild>
                                            <w:div w:id="2114199678">
                                              <w:marLeft w:val="0"/>
                                              <w:marRight w:val="0"/>
                                              <w:marTop w:val="0"/>
                                              <w:marBottom w:val="0"/>
                                              <w:divBdr>
                                                <w:top w:val="none" w:sz="0" w:space="0" w:color="auto"/>
                                                <w:left w:val="none" w:sz="0" w:space="0" w:color="auto"/>
                                                <w:bottom w:val="none" w:sz="0" w:space="0" w:color="auto"/>
                                                <w:right w:val="none" w:sz="0" w:space="0" w:color="auto"/>
                                              </w:divBdr>
                                            </w:div>
                                            <w:div w:id="842093119">
                                              <w:marLeft w:val="0"/>
                                              <w:marRight w:val="0"/>
                                              <w:marTop w:val="0"/>
                                              <w:marBottom w:val="0"/>
                                              <w:divBdr>
                                                <w:top w:val="none" w:sz="0" w:space="0" w:color="auto"/>
                                                <w:left w:val="none" w:sz="0" w:space="0" w:color="auto"/>
                                                <w:bottom w:val="none" w:sz="0" w:space="0" w:color="auto"/>
                                                <w:right w:val="none" w:sz="0" w:space="0" w:color="auto"/>
                                              </w:divBdr>
                                              <w:divsChild>
                                                <w:div w:id="188416949">
                                                  <w:marLeft w:val="0"/>
                                                  <w:marRight w:val="0"/>
                                                  <w:marTop w:val="0"/>
                                                  <w:marBottom w:val="0"/>
                                                  <w:divBdr>
                                                    <w:top w:val="none" w:sz="0" w:space="0" w:color="auto"/>
                                                    <w:left w:val="none" w:sz="0" w:space="0" w:color="auto"/>
                                                    <w:bottom w:val="none" w:sz="0" w:space="0" w:color="auto"/>
                                                    <w:right w:val="none" w:sz="0" w:space="0" w:color="auto"/>
                                                  </w:divBdr>
                                                </w:div>
                                              </w:divsChild>
                                            </w:div>
                                            <w:div w:id="2135562142">
                                              <w:marLeft w:val="0"/>
                                              <w:marRight w:val="0"/>
                                              <w:marTop w:val="0"/>
                                              <w:marBottom w:val="0"/>
                                              <w:divBdr>
                                                <w:top w:val="none" w:sz="0" w:space="0" w:color="auto"/>
                                                <w:left w:val="none" w:sz="0" w:space="0" w:color="auto"/>
                                                <w:bottom w:val="none" w:sz="0" w:space="0" w:color="auto"/>
                                                <w:right w:val="none" w:sz="0" w:space="0" w:color="auto"/>
                                              </w:divBdr>
                                              <w:divsChild>
                                                <w:div w:id="14035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25328">
                                          <w:marLeft w:val="0"/>
                                          <w:marRight w:val="0"/>
                                          <w:marTop w:val="0"/>
                                          <w:marBottom w:val="0"/>
                                          <w:divBdr>
                                            <w:top w:val="none" w:sz="0" w:space="0" w:color="auto"/>
                                            <w:left w:val="none" w:sz="0" w:space="0" w:color="auto"/>
                                            <w:bottom w:val="none" w:sz="0" w:space="0" w:color="auto"/>
                                            <w:right w:val="none" w:sz="0" w:space="0" w:color="auto"/>
                                          </w:divBdr>
                                          <w:divsChild>
                                            <w:div w:id="1298535947">
                                              <w:marLeft w:val="0"/>
                                              <w:marRight w:val="0"/>
                                              <w:marTop w:val="0"/>
                                              <w:marBottom w:val="0"/>
                                              <w:divBdr>
                                                <w:top w:val="none" w:sz="0" w:space="0" w:color="auto"/>
                                                <w:left w:val="none" w:sz="0" w:space="0" w:color="auto"/>
                                                <w:bottom w:val="none" w:sz="0" w:space="0" w:color="auto"/>
                                                <w:right w:val="none" w:sz="0" w:space="0" w:color="auto"/>
                                              </w:divBdr>
                                            </w:div>
                                            <w:div w:id="1542933703">
                                              <w:marLeft w:val="0"/>
                                              <w:marRight w:val="0"/>
                                              <w:marTop w:val="0"/>
                                              <w:marBottom w:val="0"/>
                                              <w:divBdr>
                                                <w:top w:val="none" w:sz="0" w:space="0" w:color="auto"/>
                                                <w:left w:val="none" w:sz="0" w:space="0" w:color="auto"/>
                                                <w:bottom w:val="none" w:sz="0" w:space="0" w:color="auto"/>
                                                <w:right w:val="none" w:sz="0" w:space="0" w:color="auto"/>
                                              </w:divBdr>
                                              <w:divsChild>
                                                <w:div w:id="1043561466">
                                                  <w:marLeft w:val="0"/>
                                                  <w:marRight w:val="0"/>
                                                  <w:marTop w:val="0"/>
                                                  <w:marBottom w:val="0"/>
                                                  <w:divBdr>
                                                    <w:top w:val="none" w:sz="0" w:space="0" w:color="auto"/>
                                                    <w:left w:val="none" w:sz="0" w:space="0" w:color="auto"/>
                                                    <w:bottom w:val="none" w:sz="0" w:space="0" w:color="auto"/>
                                                    <w:right w:val="none" w:sz="0" w:space="0" w:color="auto"/>
                                                  </w:divBdr>
                                                </w:div>
                                              </w:divsChild>
                                            </w:div>
                                            <w:div w:id="1528328529">
                                              <w:marLeft w:val="0"/>
                                              <w:marRight w:val="0"/>
                                              <w:marTop w:val="0"/>
                                              <w:marBottom w:val="0"/>
                                              <w:divBdr>
                                                <w:top w:val="none" w:sz="0" w:space="0" w:color="auto"/>
                                                <w:left w:val="none" w:sz="0" w:space="0" w:color="auto"/>
                                                <w:bottom w:val="none" w:sz="0" w:space="0" w:color="auto"/>
                                                <w:right w:val="none" w:sz="0" w:space="0" w:color="auto"/>
                                              </w:divBdr>
                                              <w:divsChild>
                                                <w:div w:id="456065063">
                                                  <w:marLeft w:val="0"/>
                                                  <w:marRight w:val="0"/>
                                                  <w:marTop w:val="0"/>
                                                  <w:marBottom w:val="0"/>
                                                  <w:divBdr>
                                                    <w:top w:val="none" w:sz="0" w:space="0" w:color="auto"/>
                                                    <w:left w:val="none" w:sz="0" w:space="0" w:color="auto"/>
                                                    <w:bottom w:val="none" w:sz="0" w:space="0" w:color="auto"/>
                                                    <w:right w:val="none" w:sz="0" w:space="0" w:color="auto"/>
                                                  </w:divBdr>
                                                </w:div>
                                              </w:divsChild>
                                            </w:div>
                                            <w:div w:id="2123840080">
                                              <w:marLeft w:val="0"/>
                                              <w:marRight w:val="0"/>
                                              <w:marTop w:val="0"/>
                                              <w:marBottom w:val="0"/>
                                              <w:divBdr>
                                                <w:top w:val="none" w:sz="0" w:space="0" w:color="auto"/>
                                                <w:left w:val="none" w:sz="0" w:space="0" w:color="auto"/>
                                                <w:bottom w:val="none" w:sz="0" w:space="0" w:color="auto"/>
                                                <w:right w:val="none" w:sz="0" w:space="0" w:color="auto"/>
                                              </w:divBdr>
                                              <w:divsChild>
                                                <w:div w:id="1195994983">
                                                  <w:marLeft w:val="0"/>
                                                  <w:marRight w:val="0"/>
                                                  <w:marTop w:val="0"/>
                                                  <w:marBottom w:val="0"/>
                                                  <w:divBdr>
                                                    <w:top w:val="none" w:sz="0" w:space="0" w:color="auto"/>
                                                    <w:left w:val="none" w:sz="0" w:space="0" w:color="auto"/>
                                                    <w:bottom w:val="none" w:sz="0" w:space="0" w:color="auto"/>
                                                    <w:right w:val="none" w:sz="0" w:space="0" w:color="auto"/>
                                                  </w:divBdr>
                                                </w:div>
                                              </w:divsChild>
                                            </w:div>
                                            <w:div w:id="975569421">
                                              <w:marLeft w:val="0"/>
                                              <w:marRight w:val="0"/>
                                              <w:marTop w:val="0"/>
                                              <w:marBottom w:val="0"/>
                                              <w:divBdr>
                                                <w:top w:val="none" w:sz="0" w:space="0" w:color="auto"/>
                                                <w:left w:val="none" w:sz="0" w:space="0" w:color="auto"/>
                                                <w:bottom w:val="none" w:sz="0" w:space="0" w:color="auto"/>
                                                <w:right w:val="none" w:sz="0" w:space="0" w:color="auto"/>
                                              </w:divBdr>
                                              <w:divsChild>
                                                <w:div w:id="375661538">
                                                  <w:marLeft w:val="0"/>
                                                  <w:marRight w:val="0"/>
                                                  <w:marTop w:val="0"/>
                                                  <w:marBottom w:val="0"/>
                                                  <w:divBdr>
                                                    <w:top w:val="none" w:sz="0" w:space="0" w:color="auto"/>
                                                    <w:left w:val="none" w:sz="0" w:space="0" w:color="auto"/>
                                                    <w:bottom w:val="none" w:sz="0" w:space="0" w:color="auto"/>
                                                    <w:right w:val="none" w:sz="0" w:space="0" w:color="auto"/>
                                                  </w:divBdr>
                                                </w:div>
                                              </w:divsChild>
                                            </w:div>
                                            <w:div w:id="1319765083">
                                              <w:marLeft w:val="0"/>
                                              <w:marRight w:val="0"/>
                                              <w:marTop w:val="0"/>
                                              <w:marBottom w:val="0"/>
                                              <w:divBdr>
                                                <w:top w:val="none" w:sz="0" w:space="0" w:color="auto"/>
                                                <w:left w:val="none" w:sz="0" w:space="0" w:color="auto"/>
                                                <w:bottom w:val="none" w:sz="0" w:space="0" w:color="auto"/>
                                                <w:right w:val="none" w:sz="0" w:space="0" w:color="auto"/>
                                              </w:divBdr>
                                              <w:divsChild>
                                                <w:div w:id="1015810364">
                                                  <w:marLeft w:val="0"/>
                                                  <w:marRight w:val="0"/>
                                                  <w:marTop w:val="0"/>
                                                  <w:marBottom w:val="0"/>
                                                  <w:divBdr>
                                                    <w:top w:val="none" w:sz="0" w:space="0" w:color="auto"/>
                                                    <w:left w:val="none" w:sz="0" w:space="0" w:color="auto"/>
                                                    <w:bottom w:val="none" w:sz="0" w:space="0" w:color="auto"/>
                                                    <w:right w:val="none" w:sz="0" w:space="0" w:color="auto"/>
                                                  </w:divBdr>
                                                </w:div>
                                              </w:divsChild>
                                            </w:div>
                                            <w:div w:id="497888459">
                                              <w:marLeft w:val="0"/>
                                              <w:marRight w:val="0"/>
                                              <w:marTop w:val="0"/>
                                              <w:marBottom w:val="0"/>
                                              <w:divBdr>
                                                <w:top w:val="none" w:sz="0" w:space="0" w:color="auto"/>
                                                <w:left w:val="none" w:sz="0" w:space="0" w:color="auto"/>
                                                <w:bottom w:val="none" w:sz="0" w:space="0" w:color="auto"/>
                                                <w:right w:val="none" w:sz="0" w:space="0" w:color="auto"/>
                                              </w:divBdr>
                                              <w:divsChild>
                                                <w:div w:id="861406159">
                                                  <w:marLeft w:val="0"/>
                                                  <w:marRight w:val="0"/>
                                                  <w:marTop w:val="0"/>
                                                  <w:marBottom w:val="0"/>
                                                  <w:divBdr>
                                                    <w:top w:val="none" w:sz="0" w:space="0" w:color="auto"/>
                                                    <w:left w:val="none" w:sz="0" w:space="0" w:color="auto"/>
                                                    <w:bottom w:val="none" w:sz="0" w:space="0" w:color="auto"/>
                                                    <w:right w:val="none" w:sz="0" w:space="0" w:color="auto"/>
                                                  </w:divBdr>
                                                </w:div>
                                              </w:divsChild>
                                            </w:div>
                                            <w:div w:id="986711012">
                                              <w:marLeft w:val="0"/>
                                              <w:marRight w:val="0"/>
                                              <w:marTop w:val="0"/>
                                              <w:marBottom w:val="0"/>
                                              <w:divBdr>
                                                <w:top w:val="none" w:sz="0" w:space="0" w:color="auto"/>
                                                <w:left w:val="none" w:sz="0" w:space="0" w:color="auto"/>
                                                <w:bottom w:val="none" w:sz="0" w:space="0" w:color="auto"/>
                                                <w:right w:val="none" w:sz="0" w:space="0" w:color="auto"/>
                                              </w:divBdr>
                                              <w:divsChild>
                                                <w:div w:id="192036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74235">
                                          <w:marLeft w:val="0"/>
                                          <w:marRight w:val="0"/>
                                          <w:marTop w:val="0"/>
                                          <w:marBottom w:val="0"/>
                                          <w:divBdr>
                                            <w:top w:val="none" w:sz="0" w:space="0" w:color="auto"/>
                                            <w:left w:val="none" w:sz="0" w:space="0" w:color="auto"/>
                                            <w:bottom w:val="none" w:sz="0" w:space="0" w:color="auto"/>
                                            <w:right w:val="none" w:sz="0" w:space="0" w:color="auto"/>
                                          </w:divBdr>
                                          <w:divsChild>
                                            <w:div w:id="194542906">
                                              <w:marLeft w:val="0"/>
                                              <w:marRight w:val="0"/>
                                              <w:marTop w:val="0"/>
                                              <w:marBottom w:val="0"/>
                                              <w:divBdr>
                                                <w:top w:val="none" w:sz="0" w:space="0" w:color="auto"/>
                                                <w:left w:val="none" w:sz="0" w:space="0" w:color="auto"/>
                                                <w:bottom w:val="none" w:sz="0" w:space="0" w:color="auto"/>
                                                <w:right w:val="none" w:sz="0" w:space="0" w:color="auto"/>
                                              </w:divBdr>
                                            </w:div>
                                            <w:div w:id="874269436">
                                              <w:marLeft w:val="0"/>
                                              <w:marRight w:val="0"/>
                                              <w:marTop w:val="0"/>
                                              <w:marBottom w:val="0"/>
                                              <w:divBdr>
                                                <w:top w:val="none" w:sz="0" w:space="0" w:color="auto"/>
                                                <w:left w:val="none" w:sz="0" w:space="0" w:color="auto"/>
                                                <w:bottom w:val="none" w:sz="0" w:space="0" w:color="auto"/>
                                                <w:right w:val="none" w:sz="0" w:space="0" w:color="auto"/>
                                              </w:divBdr>
                                              <w:divsChild>
                                                <w:div w:id="1047336973">
                                                  <w:marLeft w:val="0"/>
                                                  <w:marRight w:val="0"/>
                                                  <w:marTop w:val="0"/>
                                                  <w:marBottom w:val="0"/>
                                                  <w:divBdr>
                                                    <w:top w:val="none" w:sz="0" w:space="0" w:color="auto"/>
                                                    <w:left w:val="none" w:sz="0" w:space="0" w:color="auto"/>
                                                    <w:bottom w:val="none" w:sz="0" w:space="0" w:color="auto"/>
                                                    <w:right w:val="none" w:sz="0" w:space="0" w:color="auto"/>
                                                  </w:divBdr>
                                                </w:div>
                                              </w:divsChild>
                                            </w:div>
                                            <w:div w:id="474420580">
                                              <w:marLeft w:val="0"/>
                                              <w:marRight w:val="0"/>
                                              <w:marTop w:val="0"/>
                                              <w:marBottom w:val="0"/>
                                              <w:divBdr>
                                                <w:top w:val="none" w:sz="0" w:space="0" w:color="auto"/>
                                                <w:left w:val="none" w:sz="0" w:space="0" w:color="auto"/>
                                                <w:bottom w:val="none" w:sz="0" w:space="0" w:color="auto"/>
                                                <w:right w:val="none" w:sz="0" w:space="0" w:color="auto"/>
                                              </w:divBdr>
                                              <w:divsChild>
                                                <w:div w:id="1263686025">
                                                  <w:marLeft w:val="0"/>
                                                  <w:marRight w:val="0"/>
                                                  <w:marTop w:val="0"/>
                                                  <w:marBottom w:val="0"/>
                                                  <w:divBdr>
                                                    <w:top w:val="none" w:sz="0" w:space="0" w:color="auto"/>
                                                    <w:left w:val="none" w:sz="0" w:space="0" w:color="auto"/>
                                                    <w:bottom w:val="none" w:sz="0" w:space="0" w:color="auto"/>
                                                    <w:right w:val="none" w:sz="0" w:space="0" w:color="auto"/>
                                                  </w:divBdr>
                                                </w:div>
                                              </w:divsChild>
                                            </w:div>
                                            <w:div w:id="261840208">
                                              <w:marLeft w:val="0"/>
                                              <w:marRight w:val="0"/>
                                              <w:marTop w:val="0"/>
                                              <w:marBottom w:val="0"/>
                                              <w:divBdr>
                                                <w:top w:val="none" w:sz="0" w:space="0" w:color="auto"/>
                                                <w:left w:val="none" w:sz="0" w:space="0" w:color="auto"/>
                                                <w:bottom w:val="none" w:sz="0" w:space="0" w:color="auto"/>
                                                <w:right w:val="none" w:sz="0" w:space="0" w:color="auto"/>
                                              </w:divBdr>
                                              <w:divsChild>
                                                <w:div w:id="8651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5987497">
      <w:bodyDiv w:val="1"/>
      <w:marLeft w:val="0"/>
      <w:marRight w:val="0"/>
      <w:marTop w:val="0"/>
      <w:marBottom w:val="0"/>
      <w:divBdr>
        <w:top w:val="none" w:sz="0" w:space="0" w:color="auto"/>
        <w:left w:val="none" w:sz="0" w:space="0" w:color="auto"/>
        <w:bottom w:val="none" w:sz="0" w:space="0" w:color="auto"/>
        <w:right w:val="none" w:sz="0" w:space="0" w:color="auto"/>
      </w:divBdr>
      <w:divsChild>
        <w:div w:id="309017024">
          <w:marLeft w:val="0"/>
          <w:marRight w:val="0"/>
          <w:marTop w:val="0"/>
          <w:marBottom w:val="0"/>
          <w:divBdr>
            <w:top w:val="none" w:sz="0" w:space="0" w:color="auto"/>
            <w:left w:val="none" w:sz="0" w:space="0" w:color="auto"/>
            <w:bottom w:val="none" w:sz="0" w:space="0" w:color="auto"/>
            <w:right w:val="none" w:sz="0" w:space="0" w:color="auto"/>
          </w:divBdr>
          <w:divsChild>
            <w:div w:id="295381696">
              <w:marLeft w:val="0"/>
              <w:marRight w:val="0"/>
              <w:marTop w:val="0"/>
              <w:marBottom w:val="0"/>
              <w:divBdr>
                <w:top w:val="none" w:sz="0" w:space="0" w:color="auto"/>
                <w:left w:val="none" w:sz="0" w:space="0" w:color="auto"/>
                <w:bottom w:val="none" w:sz="0" w:space="0" w:color="auto"/>
                <w:right w:val="none" w:sz="0" w:space="0" w:color="auto"/>
              </w:divBdr>
              <w:divsChild>
                <w:div w:id="250284490">
                  <w:marLeft w:val="0"/>
                  <w:marRight w:val="0"/>
                  <w:marTop w:val="0"/>
                  <w:marBottom w:val="0"/>
                  <w:divBdr>
                    <w:top w:val="none" w:sz="0" w:space="0" w:color="auto"/>
                    <w:left w:val="none" w:sz="0" w:space="0" w:color="auto"/>
                    <w:bottom w:val="none" w:sz="0" w:space="0" w:color="auto"/>
                    <w:right w:val="none" w:sz="0" w:space="0" w:color="auto"/>
                  </w:divBdr>
                  <w:divsChild>
                    <w:div w:id="115754923">
                      <w:marLeft w:val="0"/>
                      <w:marRight w:val="0"/>
                      <w:marTop w:val="0"/>
                      <w:marBottom w:val="0"/>
                      <w:divBdr>
                        <w:top w:val="none" w:sz="0" w:space="0" w:color="auto"/>
                        <w:left w:val="none" w:sz="0" w:space="0" w:color="auto"/>
                        <w:bottom w:val="none" w:sz="0" w:space="0" w:color="auto"/>
                        <w:right w:val="none" w:sz="0" w:space="0" w:color="auto"/>
                      </w:divBdr>
                      <w:divsChild>
                        <w:div w:id="603921593">
                          <w:marLeft w:val="0"/>
                          <w:marRight w:val="0"/>
                          <w:marTop w:val="0"/>
                          <w:marBottom w:val="0"/>
                          <w:divBdr>
                            <w:top w:val="none" w:sz="0" w:space="0" w:color="auto"/>
                            <w:left w:val="none" w:sz="0" w:space="0" w:color="auto"/>
                            <w:bottom w:val="none" w:sz="0" w:space="0" w:color="auto"/>
                            <w:right w:val="none" w:sz="0" w:space="0" w:color="auto"/>
                          </w:divBdr>
                          <w:divsChild>
                            <w:div w:id="796987751">
                              <w:marLeft w:val="0"/>
                              <w:marRight w:val="0"/>
                              <w:marTop w:val="0"/>
                              <w:marBottom w:val="0"/>
                              <w:divBdr>
                                <w:top w:val="none" w:sz="0" w:space="0" w:color="auto"/>
                                <w:left w:val="none" w:sz="0" w:space="0" w:color="auto"/>
                                <w:bottom w:val="none" w:sz="0" w:space="0" w:color="auto"/>
                                <w:right w:val="none" w:sz="0" w:space="0" w:color="auto"/>
                              </w:divBdr>
                              <w:divsChild>
                                <w:div w:id="893589010">
                                  <w:marLeft w:val="0"/>
                                  <w:marRight w:val="0"/>
                                  <w:marTop w:val="0"/>
                                  <w:marBottom w:val="0"/>
                                  <w:divBdr>
                                    <w:top w:val="none" w:sz="0" w:space="0" w:color="auto"/>
                                    <w:left w:val="none" w:sz="0" w:space="0" w:color="auto"/>
                                    <w:bottom w:val="none" w:sz="0" w:space="0" w:color="auto"/>
                                    <w:right w:val="none" w:sz="0" w:space="0" w:color="auto"/>
                                  </w:divBdr>
                                  <w:divsChild>
                                    <w:div w:id="185143118">
                                      <w:marLeft w:val="0"/>
                                      <w:marRight w:val="0"/>
                                      <w:marTop w:val="0"/>
                                      <w:marBottom w:val="0"/>
                                      <w:divBdr>
                                        <w:top w:val="none" w:sz="0" w:space="0" w:color="auto"/>
                                        <w:left w:val="none" w:sz="0" w:space="0" w:color="auto"/>
                                        <w:bottom w:val="none" w:sz="0" w:space="0" w:color="auto"/>
                                        <w:right w:val="none" w:sz="0" w:space="0" w:color="auto"/>
                                      </w:divBdr>
                                      <w:divsChild>
                                        <w:div w:id="123276631">
                                          <w:marLeft w:val="0"/>
                                          <w:marRight w:val="0"/>
                                          <w:marTop w:val="0"/>
                                          <w:marBottom w:val="0"/>
                                          <w:divBdr>
                                            <w:top w:val="none" w:sz="0" w:space="0" w:color="auto"/>
                                            <w:left w:val="none" w:sz="0" w:space="0" w:color="auto"/>
                                            <w:bottom w:val="none" w:sz="0" w:space="0" w:color="auto"/>
                                            <w:right w:val="none" w:sz="0" w:space="0" w:color="auto"/>
                                          </w:divBdr>
                                          <w:divsChild>
                                            <w:div w:id="1277140">
                                              <w:marLeft w:val="0"/>
                                              <w:marRight w:val="0"/>
                                              <w:marTop w:val="0"/>
                                              <w:marBottom w:val="0"/>
                                              <w:divBdr>
                                                <w:top w:val="none" w:sz="0" w:space="0" w:color="auto"/>
                                                <w:left w:val="none" w:sz="0" w:space="0" w:color="auto"/>
                                                <w:bottom w:val="none" w:sz="0" w:space="0" w:color="auto"/>
                                                <w:right w:val="none" w:sz="0" w:space="0" w:color="auto"/>
                                              </w:divBdr>
                                            </w:div>
                                            <w:div w:id="2090493180">
                                              <w:marLeft w:val="0"/>
                                              <w:marRight w:val="0"/>
                                              <w:marTop w:val="0"/>
                                              <w:marBottom w:val="0"/>
                                              <w:divBdr>
                                                <w:top w:val="none" w:sz="0" w:space="0" w:color="auto"/>
                                                <w:left w:val="none" w:sz="0" w:space="0" w:color="auto"/>
                                                <w:bottom w:val="none" w:sz="0" w:space="0" w:color="auto"/>
                                                <w:right w:val="none" w:sz="0" w:space="0" w:color="auto"/>
                                              </w:divBdr>
                                              <w:divsChild>
                                                <w:div w:id="121000695">
                                                  <w:marLeft w:val="0"/>
                                                  <w:marRight w:val="0"/>
                                                  <w:marTop w:val="0"/>
                                                  <w:marBottom w:val="0"/>
                                                  <w:divBdr>
                                                    <w:top w:val="none" w:sz="0" w:space="0" w:color="auto"/>
                                                    <w:left w:val="none" w:sz="0" w:space="0" w:color="auto"/>
                                                    <w:bottom w:val="none" w:sz="0" w:space="0" w:color="auto"/>
                                                    <w:right w:val="none" w:sz="0" w:space="0" w:color="auto"/>
                                                  </w:divBdr>
                                                </w:div>
                                              </w:divsChild>
                                            </w:div>
                                            <w:div w:id="811021618">
                                              <w:marLeft w:val="0"/>
                                              <w:marRight w:val="0"/>
                                              <w:marTop w:val="0"/>
                                              <w:marBottom w:val="0"/>
                                              <w:divBdr>
                                                <w:top w:val="none" w:sz="0" w:space="0" w:color="auto"/>
                                                <w:left w:val="none" w:sz="0" w:space="0" w:color="auto"/>
                                                <w:bottom w:val="none" w:sz="0" w:space="0" w:color="auto"/>
                                                <w:right w:val="none" w:sz="0" w:space="0" w:color="auto"/>
                                              </w:divBdr>
                                              <w:divsChild>
                                                <w:div w:id="944460333">
                                                  <w:marLeft w:val="0"/>
                                                  <w:marRight w:val="0"/>
                                                  <w:marTop w:val="0"/>
                                                  <w:marBottom w:val="0"/>
                                                  <w:divBdr>
                                                    <w:top w:val="none" w:sz="0" w:space="0" w:color="auto"/>
                                                    <w:left w:val="none" w:sz="0" w:space="0" w:color="auto"/>
                                                    <w:bottom w:val="none" w:sz="0" w:space="0" w:color="auto"/>
                                                    <w:right w:val="none" w:sz="0" w:space="0" w:color="auto"/>
                                                  </w:divBdr>
                                                </w:div>
                                              </w:divsChild>
                                            </w:div>
                                            <w:div w:id="1143083819">
                                              <w:marLeft w:val="0"/>
                                              <w:marRight w:val="0"/>
                                              <w:marTop w:val="0"/>
                                              <w:marBottom w:val="0"/>
                                              <w:divBdr>
                                                <w:top w:val="none" w:sz="0" w:space="0" w:color="auto"/>
                                                <w:left w:val="none" w:sz="0" w:space="0" w:color="auto"/>
                                                <w:bottom w:val="none" w:sz="0" w:space="0" w:color="auto"/>
                                                <w:right w:val="none" w:sz="0" w:space="0" w:color="auto"/>
                                              </w:divBdr>
                                              <w:divsChild>
                                                <w:div w:id="1144394802">
                                                  <w:marLeft w:val="0"/>
                                                  <w:marRight w:val="0"/>
                                                  <w:marTop w:val="0"/>
                                                  <w:marBottom w:val="0"/>
                                                  <w:divBdr>
                                                    <w:top w:val="none" w:sz="0" w:space="0" w:color="auto"/>
                                                    <w:left w:val="none" w:sz="0" w:space="0" w:color="auto"/>
                                                    <w:bottom w:val="none" w:sz="0" w:space="0" w:color="auto"/>
                                                    <w:right w:val="none" w:sz="0" w:space="0" w:color="auto"/>
                                                  </w:divBdr>
                                                </w:div>
                                              </w:divsChild>
                                            </w:div>
                                            <w:div w:id="1618101665">
                                              <w:marLeft w:val="0"/>
                                              <w:marRight w:val="0"/>
                                              <w:marTop w:val="0"/>
                                              <w:marBottom w:val="0"/>
                                              <w:divBdr>
                                                <w:top w:val="none" w:sz="0" w:space="0" w:color="auto"/>
                                                <w:left w:val="none" w:sz="0" w:space="0" w:color="auto"/>
                                                <w:bottom w:val="none" w:sz="0" w:space="0" w:color="auto"/>
                                                <w:right w:val="none" w:sz="0" w:space="0" w:color="auto"/>
                                              </w:divBdr>
                                              <w:divsChild>
                                                <w:div w:id="1464232866">
                                                  <w:marLeft w:val="0"/>
                                                  <w:marRight w:val="0"/>
                                                  <w:marTop w:val="0"/>
                                                  <w:marBottom w:val="0"/>
                                                  <w:divBdr>
                                                    <w:top w:val="none" w:sz="0" w:space="0" w:color="auto"/>
                                                    <w:left w:val="none" w:sz="0" w:space="0" w:color="auto"/>
                                                    <w:bottom w:val="none" w:sz="0" w:space="0" w:color="auto"/>
                                                    <w:right w:val="none" w:sz="0" w:space="0" w:color="auto"/>
                                                  </w:divBdr>
                                                </w:div>
                                              </w:divsChild>
                                            </w:div>
                                            <w:div w:id="585727195">
                                              <w:marLeft w:val="0"/>
                                              <w:marRight w:val="0"/>
                                              <w:marTop w:val="0"/>
                                              <w:marBottom w:val="0"/>
                                              <w:divBdr>
                                                <w:top w:val="none" w:sz="0" w:space="0" w:color="auto"/>
                                                <w:left w:val="none" w:sz="0" w:space="0" w:color="auto"/>
                                                <w:bottom w:val="none" w:sz="0" w:space="0" w:color="auto"/>
                                                <w:right w:val="none" w:sz="0" w:space="0" w:color="auto"/>
                                              </w:divBdr>
                                              <w:divsChild>
                                                <w:div w:id="1482965147">
                                                  <w:marLeft w:val="0"/>
                                                  <w:marRight w:val="0"/>
                                                  <w:marTop w:val="0"/>
                                                  <w:marBottom w:val="0"/>
                                                  <w:divBdr>
                                                    <w:top w:val="none" w:sz="0" w:space="0" w:color="auto"/>
                                                    <w:left w:val="none" w:sz="0" w:space="0" w:color="auto"/>
                                                    <w:bottom w:val="none" w:sz="0" w:space="0" w:color="auto"/>
                                                    <w:right w:val="none" w:sz="0" w:space="0" w:color="auto"/>
                                                  </w:divBdr>
                                                </w:div>
                                              </w:divsChild>
                                            </w:div>
                                            <w:div w:id="120076034">
                                              <w:marLeft w:val="0"/>
                                              <w:marRight w:val="0"/>
                                              <w:marTop w:val="0"/>
                                              <w:marBottom w:val="0"/>
                                              <w:divBdr>
                                                <w:top w:val="none" w:sz="0" w:space="0" w:color="auto"/>
                                                <w:left w:val="none" w:sz="0" w:space="0" w:color="auto"/>
                                                <w:bottom w:val="none" w:sz="0" w:space="0" w:color="auto"/>
                                                <w:right w:val="none" w:sz="0" w:space="0" w:color="auto"/>
                                              </w:divBdr>
                                              <w:divsChild>
                                                <w:div w:id="3554035">
                                                  <w:marLeft w:val="0"/>
                                                  <w:marRight w:val="0"/>
                                                  <w:marTop w:val="0"/>
                                                  <w:marBottom w:val="0"/>
                                                  <w:divBdr>
                                                    <w:top w:val="none" w:sz="0" w:space="0" w:color="auto"/>
                                                    <w:left w:val="none" w:sz="0" w:space="0" w:color="auto"/>
                                                    <w:bottom w:val="none" w:sz="0" w:space="0" w:color="auto"/>
                                                    <w:right w:val="none" w:sz="0" w:space="0" w:color="auto"/>
                                                  </w:divBdr>
                                                </w:div>
                                              </w:divsChild>
                                            </w:div>
                                            <w:div w:id="1146623795">
                                              <w:marLeft w:val="0"/>
                                              <w:marRight w:val="0"/>
                                              <w:marTop w:val="0"/>
                                              <w:marBottom w:val="0"/>
                                              <w:divBdr>
                                                <w:top w:val="none" w:sz="0" w:space="0" w:color="auto"/>
                                                <w:left w:val="none" w:sz="0" w:space="0" w:color="auto"/>
                                                <w:bottom w:val="none" w:sz="0" w:space="0" w:color="auto"/>
                                                <w:right w:val="none" w:sz="0" w:space="0" w:color="auto"/>
                                              </w:divBdr>
                                              <w:divsChild>
                                                <w:div w:id="187315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91169">
                                          <w:marLeft w:val="0"/>
                                          <w:marRight w:val="0"/>
                                          <w:marTop w:val="0"/>
                                          <w:marBottom w:val="0"/>
                                          <w:divBdr>
                                            <w:top w:val="none" w:sz="0" w:space="0" w:color="auto"/>
                                            <w:left w:val="none" w:sz="0" w:space="0" w:color="auto"/>
                                            <w:bottom w:val="none" w:sz="0" w:space="0" w:color="auto"/>
                                            <w:right w:val="none" w:sz="0" w:space="0" w:color="auto"/>
                                          </w:divBdr>
                                          <w:divsChild>
                                            <w:div w:id="1522931842">
                                              <w:marLeft w:val="0"/>
                                              <w:marRight w:val="0"/>
                                              <w:marTop w:val="0"/>
                                              <w:marBottom w:val="0"/>
                                              <w:divBdr>
                                                <w:top w:val="none" w:sz="0" w:space="0" w:color="auto"/>
                                                <w:left w:val="none" w:sz="0" w:space="0" w:color="auto"/>
                                                <w:bottom w:val="none" w:sz="0" w:space="0" w:color="auto"/>
                                                <w:right w:val="none" w:sz="0" w:space="0" w:color="auto"/>
                                              </w:divBdr>
                                            </w:div>
                                            <w:div w:id="207424270">
                                              <w:marLeft w:val="0"/>
                                              <w:marRight w:val="0"/>
                                              <w:marTop w:val="0"/>
                                              <w:marBottom w:val="0"/>
                                              <w:divBdr>
                                                <w:top w:val="none" w:sz="0" w:space="0" w:color="auto"/>
                                                <w:left w:val="none" w:sz="0" w:space="0" w:color="auto"/>
                                                <w:bottom w:val="none" w:sz="0" w:space="0" w:color="auto"/>
                                                <w:right w:val="none" w:sz="0" w:space="0" w:color="auto"/>
                                              </w:divBdr>
                                              <w:divsChild>
                                                <w:div w:id="1138839074">
                                                  <w:marLeft w:val="0"/>
                                                  <w:marRight w:val="0"/>
                                                  <w:marTop w:val="0"/>
                                                  <w:marBottom w:val="0"/>
                                                  <w:divBdr>
                                                    <w:top w:val="none" w:sz="0" w:space="0" w:color="auto"/>
                                                    <w:left w:val="none" w:sz="0" w:space="0" w:color="auto"/>
                                                    <w:bottom w:val="none" w:sz="0" w:space="0" w:color="auto"/>
                                                    <w:right w:val="none" w:sz="0" w:space="0" w:color="auto"/>
                                                  </w:divBdr>
                                                </w:div>
                                              </w:divsChild>
                                            </w:div>
                                            <w:div w:id="823202628">
                                              <w:marLeft w:val="0"/>
                                              <w:marRight w:val="0"/>
                                              <w:marTop w:val="0"/>
                                              <w:marBottom w:val="0"/>
                                              <w:divBdr>
                                                <w:top w:val="none" w:sz="0" w:space="0" w:color="auto"/>
                                                <w:left w:val="none" w:sz="0" w:space="0" w:color="auto"/>
                                                <w:bottom w:val="none" w:sz="0" w:space="0" w:color="auto"/>
                                                <w:right w:val="none" w:sz="0" w:space="0" w:color="auto"/>
                                              </w:divBdr>
                                              <w:divsChild>
                                                <w:div w:id="812142125">
                                                  <w:marLeft w:val="0"/>
                                                  <w:marRight w:val="0"/>
                                                  <w:marTop w:val="0"/>
                                                  <w:marBottom w:val="0"/>
                                                  <w:divBdr>
                                                    <w:top w:val="none" w:sz="0" w:space="0" w:color="auto"/>
                                                    <w:left w:val="none" w:sz="0" w:space="0" w:color="auto"/>
                                                    <w:bottom w:val="none" w:sz="0" w:space="0" w:color="auto"/>
                                                    <w:right w:val="none" w:sz="0" w:space="0" w:color="auto"/>
                                                  </w:divBdr>
                                                </w:div>
                                              </w:divsChild>
                                            </w:div>
                                            <w:div w:id="131025579">
                                              <w:marLeft w:val="0"/>
                                              <w:marRight w:val="0"/>
                                              <w:marTop w:val="0"/>
                                              <w:marBottom w:val="0"/>
                                              <w:divBdr>
                                                <w:top w:val="none" w:sz="0" w:space="0" w:color="auto"/>
                                                <w:left w:val="none" w:sz="0" w:space="0" w:color="auto"/>
                                                <w:bottom w:val="none" w:sz="0" w:space="0" w:color="auto"/>
                                                <w:right w:val="none" w:sz="0" w:space="0" w:color="auto"/>
                                              </w:divBdr>
                                              <w:divsChild>
                                                <w:div w:id="82983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145044">
                                          <w:marLeft w:val="0"/>
                                          <w:marRight w:val="0"/>
                                          <w:marTop w:val="0"/>
                                          <w:marBottom w:val="0"/>
                                          <w:divBdr>
                                            <w:top w:val="none" w:sz="0" w:space="0" w:color="auto"/>
                                            <w:left w:val="none" w:sz="0" w:space="0" w:color="auto"/>
                                            <w:bottom w:val="none" w:sz="0" w:space="0" w:color="auto"/>
                                            <w:right w:val="none" w:sz="0" w:space="0" w:color="auto"/>
                                          </w:divBdr>
                                          <w:divsChild>
                                            <w:div w:id="1092043416">
                                              <w:marLeft w:val="0"/>
                                              <w:marRight w:val="0"/>
                                              <w:marTop w:val="0"/>
                                              <w:marBottom w:val="0"/>
                                              <w:divBdr>
                                                <w:top w:val="none" w:sz="0" w:space="0" w:color="auto"/>
                                                <w:left w:val="none" w:sz="0" w:space="0" w:color="auto"/>
                                                <w:bottom w:val="none" w:sz="0" w:space="0" w:color="auto"/>
                                                <w:right w:val="none" w:sz="0" w:space="0" w:color="auto"/>
                                              </w:divBdr>
                                            </w:div>
                                            <w:div w:id="1375960151">
                                              <w:marLeft w:val="0"/>
                                              <w:marRight w:val="0"/>
                                              <w:marTop w:val="0"/>
                                              <w:marBottom w:val="0"/>
                                              <w:divBdr>
                                                <w:top w:val="none" w:sz="0" w:space="0" w:color="auto"/>
                                                <w:left w:val="none" w:sz="0" w:space="0" w:color="auto"/>
                                                <w:bottom w:val="none" w:sz="0" w:space="0" w:color="auto"/>
                                                <w:right w:val="none" w:sz="0" w:space="0" w:color="auto"/>
                                              </w:divBdr>
                                              <w:divsChild>
                                                <w:div w:id="157250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109790">
      <w:bodyDiv w:val="1"/>
      <w:marLeft w:val="0"/>
      <w:marRight w:val="0"/>
      <w:marTop w:val="0"/>
      <w:marBottom w:val="0"/>
      <w:divBdr>
        <w:top w:val="none" w:sz="0" w:space="0" w:color="auto"/>
        <w:left w:val="none" w:sz="0" w:space="0" w:color="auto"/>
        <w:bottom w:val="none" w:sz="0" w:space="0" w:color="auto"/>
        <w:right w:val="none" w:sz="0" w:space="0" w:color="auto"/>
      </w:divBdr>
      <w:divsChild>
        <w:div w:id="295454649">
          <w:marLeft w:val="0"/>
          <w:marRight w:val="0"/>
          <w:marTop w:val="0"/>
          <w:marBottom w:val="0"/>
          <w:divBdr>
            <w:top w:val="none" w:sz="0" w:space="0" w:color="auto"/>
            <w:left w:val="none" w:sz="0" w:space="0" w:color="auto"/>
            <w:bottom w:val="none" w:sz="0" w:space="0" w:color="auto"/>
            <w:right w:val="none" w:sz="0" w:space="0" w:color="auto"/>
          </w:divBdr>
          <w:divsChild>
            <w:div w:id="1531143736">
              <w:marLeft w:val="0"/>
              <w:marRight w:val="0"/>
              <w:marTop w:val="0"/>
              <w:marBottom w:val="0"/>
              <w:divBdr>
                <w:top w:val="none" w:sz="0" w:space="0" w:color="auto"/>
                <w:left w:val="none" w:sz="0" w:space="0" w:color="auto"/>
                <w:bottom w:val="none" w:sz="0" w:space="0" w:color="auto"/>
                <w:right w:val="none" w:sz="0" w:space="0" w:color="auto"/>
              </w:divBdr>
              <w:divsChild>
                <w:div w:id="114294890">
                  <w:marLeft w:val="0"/>
                  <w:marRight w:val="0"/>
                  <w:marTop w:val="0"/>
                  <w:marBottom w:val="0"/>
                  <w:divBdr>
                    <w:top w:val="none" w:sz="0" w:space="0" w:color="auto"/>
                    <w:left w:val="none" w:sz="0" w:space="0" w:color="auto"/>
                    <w:bottom w:val="none" w:sz="0" w:space="0" w:color="auto"/>
                    <w:right w:val="none" w:sz="0" w:space="0" w:color="auto"/>
                  </w:divBdr>
                  <w:divsChild>
                    <w:div w:id="2046901262">
                      <w:marLeft w:val="0"/>
                      <w:marRight w:val="0"/>
                      <w:marTop w:val="0"/>
                      <w:marBottom w:val="0"/>
                      <w:divBdr>
                        <w:top w:val="none" w:sz="0" w:space="0" w:color="auto"/>
                        <w:left w:val="none" w:sz="0" w:space="0" w:color="auto"/>
                        <w:bottom w:val="none" w:sz="0" w:space="0" w:color="auto"/>
                        <w:right w:val="none" w:sz="0" w:space="0" w:color="auto"/>
                      </w:divBdr>
                      <w:divsChild>
                        <w:div w:id="1452361186">
                          <w:marLeft w:val="0"/>
                          <w:marRight w:val="0"/>
                          <w:marTop w:val="0"/>
                          <w:marBottom w:val="0"/>
                          <w:divBdr>
                            <w:top w:val="none" w:sz="0" w:space="0" w:color="auto"/>
                            <w:left w:val="none" w:sz="0" w:space="0" w:color="auto"/>
                            <w:bottom w:val="none" w:sz="0" w:space="0" w:color="auto"/>
                            <w:right w:val="none" w:sz="0" w:space="0" w:color="auto"/>
                          </w:divBdr>
                          <w:divsChild>
                            <w:div w:id="588738817">
                              <w:marLeft w:val="0"/>
                              <w:marRight w:val="0"/>
                              <w:marTop w:val="0"/>
                              <w:marBottom w:val="0"/>
                              <w:divBdr>
                                <w:top w:val="none" w:sz="0" w:space="0" w:color="auto"/>
                                <w:left w:val="none" w:sz="0" w:space="0" w:color="auto"/>
                                <w:bottom w:val="none" w:sz="0" w:space="0" w:color="auto"/>
                                <w:right w:val="none" w:sz="0" w:space="0" w:color="auto"/>
                              </w:divBdr>
                              <w:divsChild>
                                <w:div w:id="1406104275">
                                  <w:marLeft w:val="0"/>
                                  <w:marRight w:val="0"/>
                                  <w:marTop w:val="0"/>
                                  <w:marBottom w:val="0"/>
                                  <w:divBdr>
                                    <w:top w:val="none" w:sz="0" w:space="0" w:color="auto"/>
                                    <w:left w:val="none" w:sz="0" w:space="0" w:color="auto"/>
                                    <w:bottom w:val="none" w:sz="0" w:space="0" w:color="auto"/>
                                    <w:right w:val="none" w:sz="0" w:space="0" w:color="auto"/>
                                  </w:divBdr>
                                  <w:divsChild>
                                    <w:div w:id="334765664">
                                      <w:marLeft w:val="0"/>
                                      <w:marRight w:val="0"/>
                                      <w:marTop w:val="0"/>
                                      <w:marBottom w:val="0"/>
                                      <w:divBdr>
                                        <w:top w:val="none" w:sz="0" w:space="0" w:color="auto"/>
                                        <w:left w:val="none" w:sz="0" w:space="0" w:color="auto"/>
                                        <w:bottom w:val="none" w:sz="0" w:space="0" w:color="auto"/>
                                        <w:right w:val="none" w:sz="0" w:space="0" w:color="auto"/>
                                      </w:divBdr>
                                      <w:divsChild>
                                        <w:div w:id="973634604">
                                          <w:marLeft w:val="0"/>
                                          <w:marRight w:val="0"/>
                                          <w:marTop w:val="0"/>
                                          <w:marBottom w:val="0"/>
                                          <w:divBdr>
                                            <w:top w:val="none" w:sz="0" w:space="0" w:color="auto"/>
                                            <w:left w:val="none" w:sz="0" w:space="0" w:color="auto"/>
                                            <w:bottom w:val="none" w:sz="0" w:space="0" w:color="auto"/>
                                            <w:right w:val="none" w:sz="0" w:space="0" w:color="auto"/>
                                          </w:divBdr>
                                          <w:divsChild>
                                            <w:div w:id="1444419387">
                                              <w:marLeft w:val="0"/>
                                              <w:marRight w:val="0"/>
                                              <w:marTop w:val="0"/>
                                              <w:marBottom w:val="0"/>
                                              <w:divBdr>
                                                <w:top w:val="none" w:sz="0" w:space="0" w:color="auto"/>
                                                <w:left w:val="none" w:sz="0" w:space="0" w:color="auto"/>
                                                <w:bottom w:val="none" w:sz="0" w:space="0" w:color="auto"/>
                                                <w:right w:val="none" w:sz="0" w:space="0" w:color="auto"/>
                                              </w:divBdr>
                                            </w:div>
                                            <w:div w:id="1209490150">
                                              <w:marLeft w:val="0"/>
                                              <w:marRight w:val="0"/>
                                              <w:marTop w:val="0"/>
                                              <w:marBottom w:val="0"/>
                                              <w:divBdr>
                                                <w:top w:val="none" w:sz="0" w:space="0" w:color="auto"/>
                                                <w:left w:val="none" w:sz="0" w:space="0" w:color="auto"/>
                                                <w:bottom w:val="none" w:sz="0" w:space="0" w:color="auto"/>
                                                <w:right w:val="none" w:sz="0" w:space="0" w:color="auto"/>
                                              </w:divBdr>
                                              <w:divsChild>
                                                <w:div w:id="79117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16157">
                                          <w:marLeft w:val="0"/>
                                          <w:marRight w:val="0"/>
                                          <w:marTop w:val="0"/>
                                          <w:marBottom w:val="0"/>
                                          <w:divBdr>
                                            <w:top w:val="none" w:sz="0" w:space="0" w:color="auto"/>
                                            <w:left w:val="none" w:sz="0" w:space="0" w:color="auto"/>
                                            <w:bottom w:val="none" w:sz="0" w:space="0" w:color="auto"/>
                                            <w:right w:val="none" w:sz="0" w:space="0" w:color="auto"/>
                                          </w:divBdr>
                                          <w:divsChild>
                                            <w:div w:id="1049650707">
                                              <w:marLeft w:val="0"/>
                                              <w:marRight w:val="0"/>
                                              <w:marTop w:val="0"/>
                                              <w:marBottom w:val="0"/>
                                              <w:divBdr>
                                                <w:top w:val="none" w:sz="0" w:space="0" w:color="auto"/>
                                                <w:left w:val="none" w:sz="0" w:space="0" w:color="auto"/>
                                                <w:bottom w:val="none" w:sz="0" w:space="0" w:color="auto"/>
                                                <w:right w:val="none" w:sz="0" w:space="0" w:color="auto"/>
                                              </w:divBdr>
                                            </w:div>
                                            <w:div w:id="424613001">
                                              <w:marLeft w:val="0"/>
                                              <w:marRight w:val="0"/>
                                              <w:marTop w:val="0"/>
                                              <w:marBottom w:val="0"/>
                                              <w:divBdr>
                                                <w:top w:val="none" w:sz="0" w:space="0" w:color="auto"/>
                                                <w:left w:val="none" w:sz="0" w:space="0" w:color="auto"/>
                                                <w:bottom w:val="none" w:sz="0" w:space="0" w:color="auto"/>
                                                <w:right w:val="none" w:sz="0" w:space="0" w:color="auto"/>
                                              </w:divBdr>
                                              <w:divsChild>
                                                <w:div w:id="28482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1271582">
      <w:bodyDiv w:val="1"/>
      <w:marLeft w:val="0"/>
      <w:marRight w:val="0"/>
      <w:marTop w:val="0"/>
      <w:marBottom w:val="0"/>
      <w:divBdr>
        <w:top w:val="none" w:sz="0" w:space="0" w:color="auto"/>
        <w:left w:val="none" w:sz="0" w:space="0" w:color="auto"/>
        <w:bottom w:val="none" w:sz="0" w:space="0" w:color="auto"/>
        <w:right w:val="none" w:sz="0" w:space="0" w:color="auto"/>
      </w:divBdr>
      <w:divsChild>
        <w:div w:id="469202853">
          <w:marLeft w:val="0"/>
          <w:marRight w:val="0"/>
          <w:marTop w:val="0"/>
          <w:marBottom w:val="0"/>
          <w:divBdr>
            <w:top w:val="none" w:sz="0" w:space="0" w:color="auto"/>
            <w:left w:val="none" w:sz="0" w:space="0" w:color="auto"/>
            <w:bottom w:val="none" w:sz="0" w:space="0" w:color="auto"/>
            <w:right w:val="none" w:sz="0" w:space="0" w:color="auto"/>
          </w:divBdr>
          <w:divsChild>
            <w:div w:id="2038043006">
              <w:marLeft w:val="0"/>
              <w:marRight w:val="0"/>
              <w:marTop w:val="0"/>
              <w:marBottom w:val="0"/>
              <w:divBdr>
                <w:top w:val="none" w:sz="0" w:space="0" w:color="auto"/>
                <w:left w:val="none" w:sz="0" w:space="0" w:color="auto"/>
                <w:bottom w:val="none" w:sz="0" w:space="0" w:color="auto"/>
                <w:right w:val="none" w:sz="0" w:space="0" w:color="auto"/>
              </w:divBdr>
              <w:divsChild>
                <w:div w:id="403338848">
                  <w:marLeft w:val="0"/>
                  <w:marRight w:val="0"/>
                  <w:marTop w:val="0"/>
                  <w:marBottom w:val="0"/>
                  <w:divBdr>
                    <w:top w:val="none" w:sz="0" w:space="0" w:color="auto"/>
                    <w:left w:val="none" w:sz="0" w:space="0" w:color="auto"/>
                    <w:bottom w:val="none" w:sz="0" w:space="0" w:color="auto"/>
                    <w:right w:val="none" w:sz="0" w:space="0" w:color="auto"/>
                  </w:divBdr>
                  <w:divsChild>
                    <w:div w:id="383795815">
                      <w:marLeft w:val="0"/>
                      <w:marRight w:val="0"/>
                      <w:marTop w:val="0"/>
                      <w:marBottom w:val="0"/>
                      <w:divBdr>
                        <w:top w:val="none" w:sz="0" w:space="0" w:color="auto"/>
                        <w:left w:val="none" w:sz="0" w:space="0" w:color="auto"/>
                        <w:bottom w:val="none" w:sz="0" w:space="0" w:color="auto"/>
                        <w:right w:val="none" w:sz="0" w:space="0" w:color="auto"/>
                      </w:divBdr>
                      <w:divsChild>
                        <w:div w:id="532807991">
                          <w:marLeft w:val="0"/>
                          <w:marRight w:val="0"/>
                          <w:marTop w:val="0"/>
                          <w:marBottom w:val="0"/>
                          <w:divBdr>
                            <w:top w:val="none" w:sz="0" w:space="0" w:color="auto"/>
                            <w:left w:val="none" w:sz="0" w:space="0" w:color="auto"/>
                            <w:bottom w:val="none" w:sz="0" w:space="0" w:color="auto"/>
                            <w:right w:val="none" w:sz="0" w:space="0" w:color="auto"/>
                          </w:divBdr>
                          <w:divsChild>
                            <w:div w:id="554632924">
                              <w:marLeft w:val="0"/>
                              <w:marRight w:val="0"/>
                              <w:marTop w:val="0"/>
                              <w:marBottom w:val="0"/>
                              <w:divBdr>
                                <w:top w:val="none" w:sz="0" w:space="0" w:color="auto"/>
                                <w:left w:val="none" w:sz="0" w:space="0" w:color="auto"/>
                                <w:bottom w:val="none" w:sz="0" w:space="0" w:color="auto"/>
                                <w:right w:val="none" w:sz="0" w:space="0" w:color="auto"/>
                              </w:divBdr>
                              <w:divsChild>
                                <w:div w:id="1484587306">
                                  <w:marLeft w:val="0"/>
                                  <w:marRight w:val="0"/>
                                  <w:marTop w:val="0"/>
                                  <w:marBottom w:val="0"/>
                                  <w:divBdr>
                                    <w:top w:val="none" w:sz="0" w:space="0" w:color="auto"/>
                                    <w:left w:val="none" w:sz="0" w:space="0" w:color="auto"/>
                                    <w:bottom w:val="none" w:sz="0" w:space="0" w:color="auto"/>
                                    <w:right w:val="none" w:sz="0" w:space="0" w:color="auto"/>
                                  </w:divBdr>
                                  <w:divsChild>
                                    <w:div w:id="1773628843">
                                      <w:marLeft w:val="0"/>
                                      <w:marRight w:val="0"/>
                                      <w:marTop w:val="0"/>
                                      <w:marBottom w:val="0"/>
                                      <w:divBdr>
                                        <w:top w:val="none" w:sz="0" w:space="0" w:color="auto"/>
                                        <w:left w:val="none" w:sz="0" w:space="0" w:color="auto"/>
                                        <w:bottom w:val="none" w:sz="0" w:space="0" w:color="auto"/>
                                        <w:right w:val="none" w:sz="0" w:space="0" w:color="auto"/>
                                      </w:divBdr>
                                      <w:divsChild>
                                        <w:div w:id="18897715">
                                          <w:marLeft w:val="0"/>
                                          <w:marRight w:val="0"/>
                                          <w:marTop w:val="0"/>
                                          <w:marBottom w:val="0"/>
                                          <w:divBdr>
                                            <w:top w:val="none" w:sz="0" w:space="0" w:color="auto"/>
                                            <w:left w:val="none" w:sz="0" w:space="0" w:color="auto"/>
                                            <w:bottom w:val="none" w:sz="0" w:space="0" w:color="auto"/>
                                            <w:right w:val="none" w:sz="0" w:space="0" w:color="auto"/>
                                          </w:divBdr>
                                          <w:divsChild>
                                            <w:div w:id="1423605129">
                                              <w:marLeft w:val="0"/>
                                              <w:marRight w:val="0"/>
                                              <w:marTop w:val="0"/>
                                              <w:marBottom w:val="0"/>
                                              <w:divBdr>
                                                <w:top w:val="none" w:sz="0" w:space="0" w:color="auto"/>
                                                <w:left w:val="none" w:sz="0" w:space="0" w:color="auto"/>
                                                <w:bottom w:val="none" w:sz="0" w:space="0" w:color="auto"/>
                                                <w:right w:val="none" w:sz="0" w:space="0" w:color="auto"/>
                                              </w:divBdr>
                                            </w:div>
                                            <w:div w:id="226309792">
                                              <w:marLeft w:val="0"/>
                                              <w:marRight w:val="0"/>
                                              <w:marTop w:val="0"/>
                                              <w:marBottom w:val="0"/>
                                              <w:divBdr>
                                                <w:top w:val="none" w:sz="0" w:space="0" w:color="auto"/>
                                                <w:left w:val="none" w:sz="0" w:space="0" w:color="auto"/>
                                                <w:bottom w:val="none" w:sz="0" w:space="0" w:color="auto"/>
                                                <w:right w:val="none" w:sz="0" w:space="0" w:color="auto"/>
                                              </w:divBdr>
                                              <w:divsChild>
                                                <w:div w:id="610283820">
                                                  <w:marLeft w:val="0"/>
                                                  <w:marRight w:val="0"/>
                                                  <w:marTop w:val="0"/>
                                                  <w:marBottom w:val="0"/>
                                                  <w:divBdr>
                                                    <w:top w:val="none" w:sz="0" w:space="0" w:color="auto"/>
                                                    <w:left w:val="none" w:sz="0" w:space="0" w:color="auto"/>
                                                    <w:bottom w:val="none" w:sz="0" w:space="0" w:color="auto"/>
                                                    <w:right w:val="none" w:sz="0" w:space="0" w:color="auto"/>
                                                  </w:divBdr>
                                                </w:div>
                                              </w:divsChild>
                                            </w:div>
                                            <w:div w:id="1075855705">
                                              <w:marLeft w:val="0"/>
                                              <w:marRight w:val="0"/>
                                              <w:marTop w:val="0"/>
                                              <w:marBottom w:val="0"/>
                                              <w:divBdr>
                                                <w:top w:val="none" w:sz="0" w:space="0" w:color="auto"/>
                                                <w:left w:val="none" w:sz="0" w:space="0" w:color="auto"/>
                                                <w:bottom w:val="none" w:sz="0" w:space="0" w:color="auto"/>
                                                <w:right w:val="none" w:sz="0" w:space="0" w:color="auto"/>
                                              </w:divBdr>
                                              <w:divsChild>
                                                <w:div w:id="111463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514728">
      <w:bodyDiv w:val="1"/>
      <w:marLeft w:val="0"/>
      <w:marRight w:val="0"/>
      <w:marTop w:val="0"/>
      <w:marBottom w:val="0"/>
      <w:divBdr>
        <w:top w:val="none" w:sz="0" w:space="0" w:color="auto"/>
        <w:left w:val="none" w:sz="0" w:space="0" w:color="auto"/>
        <w:bottom w:val="none" w:sz="0" w:space="0" w:color="auto"/>
        <w:right w:val="none" w:sz="0" w:space="0" w:color="auto"/>
      </w:divBdr>
      <w:divsChild>
        <w:div w:id="1474715990">
          <w:marLeft w:val="0"/>
          <w:marRight w:val="0"/>
          <w:marTop w:val="0"/>
          <w:marBottom w:val="0"/>
          <w:divBdr>
            <w:top w:val="none" w:sz="0" w:space="0" w:color="auto"/>
            <w:left w:val="none" w:sz="0" w:space="0" w:color="auto"/>
            <w:bottom w:val="none" w:sz="0" w:space="0" w:color="auto"/>
            <w:right w:val="none" w:sz="0" w:space="0" w:color="auto"/>
          </w:divBdr>
          <w:divsChild>
            <w:div w:id="185562015">
              <w:marLeft w:val="0"/>
              <w:marRight w:val="0"/>
              <w:marTop w:val="0"/>
              <w:marBottom w:val="0"/>
              <w:divBdr>
                <w:top w:val="none" w:sz="0" w:space="0" w:color="auto"/>
                <w:left w:val="none" w:sz="0" w:space="0" w:color="auto"/>
                <w:bottom w:val="none" w:sz="0" w:space="0" w:color="auto"/>
                <w:right w:val="none" w:sz="0" w:space="0" w:color="auto"/>
              </w:divBdr>
              <w:divsChild>
                <w:div w:id="991525773">
                  <w:marLeft w:val="0"/>
                  <w:marRight w:val="0"/>
                  <w:marTop w:val="0"/>
                  <w:marBottom w:val="0"/>
                  <w:divBdr>
                    <w:top w:val="none" w:sz="0" w:space="0" w:color="auto"/>
                    <w:left w:val="none" w:sz="0" w:space="0" w:color="auto"/>
                    <w:bottom w:val="none" w:sz="0" w:space="0" w:color="auto"/>
                    <w:right w:val="none" w:sz="0" w:space="0" w:color="auto"/>
                  </w:divBdr>
                  <w:divsChild>
                    <w:div w:id="1982464208">
                      <w:marLeft w:val="0"/>
                      <w:marRight w:val="0"/>
                      <w:marTop w:val="0"/>
                      <w:marBottom w:val="0"/>
                      <w:divBdr>
                        <w:top w:val="none" w:sz="0" w:space="0" w:color="auto"/>
                        <w:left w:val="none" w:sz="0" w:space="0" w:color="auto"/>
                        <w:bottom w:val="none" w:sz="0" w:space="0" w:color="auto"/>
                        <w:right w:val="none" w:sz="0" w:space="0" w:color="auto"/>
                      </w:divBdr>
                      <w:divsChild>
                        <w:div w:id="1854030642">
                          <w:marLeft w:val="0"/>
                          <w:marRight w:val="0"/>
                          <w:marTop w:val="0"/>
                          <w:marBottom w:val="0"/>
                          <w:divBdr>
                            <w:top w:val="none" w:sz="0" w:space="0" w:color="auto"/>
                            <w:left w:val="none" w:sz="0" w:space="0" w:color="auto"/>
                            <w:bottom w:val="none" w:sz="0" w:space="0" w:color="auto"/>
                            <w:right w:val="none" w:sz="0" w:space="0" w:color="auto"/>
                          </w:divBdr>
                          <w:divsChild>
                            <w:div w:id="393233919">
                              <w:marLeft w:val="0"/>
                              <w:marRight w:val="0"/>
                              <w:marTop w:val="0"/>
                              <w:marBottom w:val="0"/>
                              <w:divBdr>
                                <w:top w:val="none" w:sz="0" w:space="0" w:color="auto"/>
                                <w:left w:val="none" w:sz="0" w:space="0" w:color="auto"/>
                                <w:bottom w:val="none" w:sz="0" w:space="0" w:color="auto"/>
                                <w:right w:val="none" w:sz="0" w:space="0" w:color="auto"/>
                              </w:divBdr>
                              <w:divsChild>
                                <w:div w:id="397292341">
                                  <w:marLeft w:val="0"/>
                                  <w:marRight w:val="0"/>
                                  <w:marTop w:val="0"/>
                                  <w:marBottom w:val="0"/>
                                  <w:divBdr>
                                    <w:top w:val="none" w:sz="0" w:space="0" w:color="auto"/>
                                    <w:left w:val="none" w:sz="0" w:space="0" w:color="auto"/>
                                    <w:bottom w:val="none" w:sz="0" w:space="0" w:color="auto"/>
                                    <w:right w:val="none" w:sz="0" w:space="0" w:color="auto"/>
                                  </w:divBdr>
                                  <w:divsChild>
                                    <w:div w:id="1846242265">
                                      <w:marLeft w:val="0"/>
                                      <w:marRight w:val="0"/>
                                      <w:marTop w:val="0"/>
                                      <w:marBottom w:val="0"/>
                                      <w:divBdr>
                                        <w:top w:val="none" w:sz="0" w:space="0" w:color="auto"/>
                                        <w:left w:val="none" w:sz="0" w:space="0" w:color="auto"/>
                                        <w:bottom w:val="none" w:sz="0" w:space="0" w:color="auto"/>
                                        <w:right w:val="none" w:sz="0" w:space="0" w:color="auto"/>
                                      </w:divBdr>
                                      <w:divsChild>
                                        <w:div w:id="1925455437">
                                          <w:marLeft w:val="0"/>
                                          <w:marRight w:val="0"/>
                                          <w:marTop w:val="0"/>
                                          <w:marBottom w:val="0"/>
                                          <w:divBdr>
                                            <w:top w:val="none" w:sz="0" w:space="0" w:color="auto"/>
                                            <w:left w:val="none" w:sz="0" w:space="0" w:color="auto"/>
                                            <w:bottom w:val="none" w:sz="0" w:space="0" w:color="auto"/>
                                            <w:right w:val="none" w:sz="0" w:space="0" w:color="auto"/>
                                          </w:divBdr>
                                          <w:divsChild>
                                            <w:div w:id="1982341792">
                                              <w:marLeft w:val="0"/>
                                              <w:marRight w:val="0"/>
                                              <w:marTop w:val="0"/>
                                              <w:marBottom w:val="0"/>
                                              <w:divBdr>
                                                <w:top w:val="none" w:sz="0" w:space="0" w:color="auto"/>
                                                <w:left w:val="none" w:sz="0" w:space="0" w:color="auto"/>
                                                <w:bottom w:val="none" w:sz="0" w:space="0" w:color="auto"/>
                                                <w:right w:val="none" w:sz="0" w:space="0" w:color="auto"/>
                                              </w:divBdr>
                                            </w:div>
                                            <w:div w:id="404960172">
                                              <w:marLeft w:val="0"/>
                                              <w:marRight w:val="0"/>
                                              <w:marTop w:val="0"/>
                                              <w:marBottom w:val="0"/>
                                              <w:divBdr>
                                                <w:top w:val="none" w:sz="0" w:space="0" w:color="auto"/>
                                                <w:left w:val="none" w:sz="0" w:space="0" w:color="auto"/>
                                                <w:bottom w:val="none" w:sz="0" w:space="0" w:color="auto"/>
                                                <w:right w:val="none" w:sz="0" w:space="0" w:color="auto"/>
                                              </w:divBdr>
                                              <w:divsChild>
                                                <w:div w:id="1931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434682">
      <w:bodyDiv w:val="1"/>
      <w:marLeft w:val="0"/>
      <w:marRight w:val="0"/>
      <w:marTop w:val="0"/>
      <w:marBottom w:val="0"/>
      <w:divBdr>
        <w:top w:val="none" w:sz="0" w:space="0" w:color="auto"/>
        <w:left w:val="none" w:sz="0" w:space="0" w:color="auto"/>
        <w:bottom w:val="none" w:sz="0" w:space="0" w:color="auto"/>
        <w:right w:val="none" w:sz="0" w:space="0" w:color="auto"/>
      </w:divBdr>
      <w:divsChild>
        <w:div w:id="1555894692">
          <w:marLeft w:val="0"/>
          <w:marRight w:val="0"/>
          <w:marTop w:val="0"/>
          <w:marBottom w:val="0"/>
          <w:divBdr>
            <w:top w:val="none" w:sz="0" w:space="0" w:color="auto"/>
            <w:left w:val="none" w:sz="0" w:space="0" w:color="auto"/>
            <w:bottom w:val="none" w:sz="0" w:space="0" w:color="auto"/>
            <w:right w:val="none" w:sz="0" w:space="0" w:color="auto"/>
          </w:divBdr>
          <w:divsChild>
            <w:div w:id="217784772">
              <w:marLeft w:val="0"/>
              <w:marRight w:val="0"/>
              <w:marTop w:val="0"/>
              <w:marBottom w:val="0"/>
              <w:divBdr>
                <w:top w:val="none" w:sz="0" w:space="0" w:color="auto"/>
                <w:left w:val="none" w:sz="0" w:space="0" w:color="auto"/>
                <w:bottom w:val="none" w:sz="0" w:space="0" w:color="auto"/>
                <w:right w:val="none" w:sz="0" w:space="0" w:color="auto"/>
              </w:divBdr>
              <w:divsChild>
                <w:div w:id="197282364">
                  <w:marLeft w:val="0"/>
                  <w:marRight w:val="0"/>
                  <w:marTop w:val="0"/>
                  <w:marBottom w:val="0"/>
                  <w:divBdr>
                    <w:top w:val="none" w:sz="0" w:space="0" w:color="auto"/>
                    <w:left w:val="none" w:sz="0" w:space="0" w:color="auto"/>
                    <w:bottom w:val="none" w:sz="0" w:space="0" w:color="auto"/>
                    <w:right w:val="none" w:sz="0" w:space="0" w:color="auto"/>
                  </w:divBdr>
                  <w:divsChild>
                    <w:div w:id="1225801222">
                      <w:marLeft w:val="0"/>
                      <w:marRight w:val="0"/>
                      <w:marTop w:val="0"/>
                      <w:marBottom w:val="0"/>
                      <w:divBdr>
                        <w:top w:val="none" w:sz="0" w:space="0" w:color="auto"/>
                        <w:left w:val="none" w:sz="0" w:space="0" w:color="auto"/>
                        <w:bottom w:val="none" w:sz="0" w:space="0" w:color="auto"/>
                        <w:right w:val="none" w:sz="0" w:space="0" w:color="auto"/>
                      </w:divBdr>
                      <w:divsChild>
                        <w:div w:id="103576005">
                          <w:marLeft w:val="0"/>
                          <w:marRight w:val="0"/>
                          <w:marTop w:val="0"/>
                          <w:marBottom w:val="0"/>
                          <w:divBdr>
                            <w:top w:val="none" w:sz="0" w:space="0" w:color="auto"/>
                            <w:left w:val="none" w:sz="0" w:space="0" w:color="auto"/>
                            <w:bottom w:val="none" w:sz="0" w:space="0" w:color="auto"/>
                            <w:right w:val="none" w:sz="0" w:space="0" w:color="auto"/>
                          </w:divBdr>
                          <w:divsChild>
                            <w:div w:id="801074364">
                              <w:marLeft w:val="0"/>
                              <w:marRight w:val="0"/>
                              <w:marTop w:val="0"/>
                              <w:marBottom w:val="0"/>
                              <w:divBdr>
                                <w:top w:val="none" w:sz="0" w:space="0" w:color="auto"/>
                                <w:left w:val="none" w:sz="0" w:space="0" w:color="auto"/>
                                <w:bottom w:val="none" w:sz="0" w:space="0" w:color="auto"/>
                                <w:right w:val="none" w:sz="0" w:space="0" w:color="auto"/>
                              </w:divBdr>
                              <w:divsChild>
                                <w:div w:id="2115395138">
                                  <w:marLeft w:val="0"/>
                                  <w:marRight w:val="0"/>
                                  <w:marTop w:val="0"/>
                                  <w:marBottom w:val="0"/>
                                  <w:divBdr>
                                    <w:top w:val="none" w:sz="0" w:space="0" w:color="auto"/>
                                    <w:left w:val="none" w:sz="0" w:space="0" w:color="auto"/>
                                    <w:bottom w:val="none" w:sz="0" w:space="0" w:color="auto"/>
                                    <w:right w:val="none" w:sz="0" w:space="0" w:color="auto"/>
                                  </w:divBdr>
                                  <w:divsChild>
                                    <w:div w:id="1167554665">
                                      <w:marLeft w:val="0"/>
                                      <w:marRight w:val="0"/>
                                      <w:marTop w:val="0"/>
                                      <w:marBottom w:val="0"/>
                                      <w:divBdr>
                                        <w:top w:val="none" w:sz="0" w:space="0" w:color="auto"/>
                                        <w:left w:val="none" w:sz="0" w:space="0" w:color="auto"/>
                                        <w:bottom w:val="none" w:sz="0" w:space="0" w:color="auto"/>
                                        <w:right w:val="none" w:sz="0" w:space="0" w:color="auto"/>
                                      </w:divBdr>
                                      <w:divsChild>
                                        <w:div w:id="1492479869">
                                          <w:marLeft w:val="0"/>
                                          <w:marRight w:val="0"/>
                                          <w:marTop w:val="0"/>
                                          <w:marBottom w:val="0"/>
                                          <w:divBdr>
                                            <w:top w:val="none" w:sz="0" w:space="0" w:color="auto"/>
                                            <w:left w:val="none" w:sz="0" w:space="0" w:color="auto"/>
                                            <w:bottom w:val="none" w:sz="0" w:space="0" w:color="auto"/>
                                            <w:right w:val="none" w:sz="0" w:space="0" w:color="auto"/>
                                          </w:divBdr>
                                          <w:divsChild>
                                            <w:div w:id="13264213">
                                              <w:marLeft w:val="0"/>
                                              <w:marRight w:val="0"/>
                                              <w:marTop w:val="0"/>
                                              <w:marBottom w:val="0"/>
                                              <w:divBdr>
                                                <w:top w:val="none" w:sz="0" w:space="0" w:color="auto"/>
                                                <w:left w:val="none" w:sz="0" w:space="0" w:color="auto"/>
                                                <w:bottom w:val="none" w:sz="0" w:space="0" w:color="auto"/>
                                                <w:right w:val="none" w:sz="0" w:space="0" w:color="auto"/>
                                              </w:divBdr>
                                            </w:div>
                                            <w:div w:id="1123620167">
                                              <w:marLeft w:val="0"/>
                                              <w:marRight w:val="0"/>
                                              <w:marTop w:val="0"/>
                                              <w:marBottom w:val="0"/>
                                              <w:divBdr>
                                                <w:top w:val="none" w:sz="0" w:space="0" w:color="auto"/>
                                                <w:left w:val="none" w:sz="0" w:space="0" w:color="auto"/>
                                                <w:bottom w:val="none" w:sz="0" w:space="0" w:color="auto"/>
                                                <w:right w:val="none" w:sz="0" w:space="0" w:color="auto"/>
                                              </w:divBdr>
                                              <w:divsChild>
                                                <w:div w:id="4532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7031533">
      <w:bodyDiv w:val="1"/>
      <w:marLeft w:val="0"/>
      <w:marRight w:val="0"/>
      <w:marTop w:val="0"/>
      <w:marBottom w:val="0"/>
      <w:divBdr>
        <w:top w:val="none" w:sz="0" w:space="0" w:color="auto"/>
        <w:left w:val="none" w:sz="0" w:space="0" w:color="auto"/>
        <w:bottom w:val="none" w:sz="0" w:space="0" w:color="auto"/>
        <w:right w:val="none" w:sz="0" w:space="0" w:color="auto"/>
      </w:divBdr>
      <w:divsChild>
        <w:div w:id="1294024387">
          <w:marLeft w:val="0"/>
          <w:marRight w:val="0"/>
          <w:marTop w:val="0"/>
          <w:marBottom w:val="0"/>
          <w:divBdr>
            <w:top w:val="none" w:sz="0" w:space="0" w:color="auto"/>
            <w:left w:val="none" w:sz="0" w:space="0" w:color="auto"/>
            <w:bottom w:val="none" w:sz="0" w:space="0" w:color="auto"/>
            <w:right w:val="none" w:sz="0" w:space="0" w:color="auto"/>
          </w:divBdr>
          <w:divsChild>
            <w:div w:id="606080323">
              <w:marLeft w:val="0"/>
              <w:marRight w:val="0"/>
              <w:marTop w:val="0"/>
              <w:marBottom w:val="0"/>
              <w:divBdr>
                <w:top w:val="none" w:sz="0" w:space="0" w:color="auto"/>
                <w:left w:val="none" w:sz="0" w:space="0" w:color="auto"/>
                <w:bottom w:val="none" w:sz="0" w:space="0" w:color="auto"/>
                <w:right w:val="none" w:sz="0" w:space="0" w:color="auto"/>
              </w:divBdr>
              <w:divsChild>
                <w:div w:id="1252661467">
                  <w:marLeft w:val="0"/>
                  <w:marRight w:val="0"/>
                  <w:marTop w:val="0"/>
                  <w:marBottom w:val="0"/>
                  <w:divBdr>
                    <w:top w:val="none" w:sz="0" w:space="0" w:color="auto"/>
                    <w:left w:val="none" w:sz="0" w:space="0" w:color="auto"/>
                    <w:bottom w:val="none" w:sz="0" w:space="0" w:color="auto"/>
                    <w:right w:val="none" w:sz="0" w:space="0" w:color="auto"/>
                  </w:divBdr>
                  <w:divsChild>
                    <w:div w:id="1293361219">
                      <w:marLeft w:val="0"/>
                      <w:marRight w:val="0"/>
                      <w:marTop w:val="0"/>
                      <w:marBottom w:val="0"/>
                      <w:divBdr>
                        <w:top w:val="none" w:sz="0" w:space="0" w:color="auto"/>
                        <w:left w:val="none" w:sz="0" w:space="0" w:color="auto"/>
                        <w:bottom w:val="none" w:sz="0" w:space="0" w:color="auto"/>
                        <w:right w:val="none" w:sz="0" w:space="0" w:color="auto"/>
                      </w:divBdr>
                      <w:divsChild>
                        <w:div w:id="463353024">
                          <w:marLeft w:val="0"/>
                          <w:marRight w:val="0"/>
                          <w:marTop w:val="0"/>
                          <w:marBottom w:val="0"/>
                          <w:divBdr>
                            <w:top w:val="none" w:sz="0" w:space="0" w:color="auto"/>
                            <w:left w:val="none" w:sz="0" w:space="0" w:color="auto"/>
                            <w:bottom w:val="none" w:sz="0" w:space="0" w:color="auto"/>
                            <w:right w:val="none" w:sz="0" w:space="0" w:color="auto"/>
                          </w:divBdr>
                          <w:divsChild>
                            <w:div w:id="2026520808">
                              <w:marLeft w:val="0"/>
                              <w:marRight w:val="0"/>
                              <w:marTop w:val="0"/>
                              <w:marBottom w:val="0"/>
                              <w:divBdr>
                                <w:top w:val="none" w:sz="0" w:space="0" w:color="auto"/>
                                <w:left w:val="none" w:sz="0" w:space="0" w:color="auto"/>
                                <w:bottom w:val="none" w:sz="0" w:space="0" w:color="auto"/>
                                <w:right w:val="none" w:sz="0" w:space="0" w:color="auto"/>
                              </w:divBdr>
                              <w:divsChild>
                                <w:div w:id="1843662268">
                                  <w:marLeft w:val="0"/>
                                  <w:marRight w:val="0"/>
                                  <w:marTop w:val="0"/>
                                  <w:marBottom w:val="0"/>
                                  <w:divBdr>
                                    <w:top w:val="none" w:sz="0" w:space="0" w:color="auto"/>
                                    <w:left w:val="none" w:sz="0" w:space="0" w:color="auto"/>
                                    <w:bottom w:val="none" w:sz="0" w:space="0" w:color="auto"/>
                                    <w:right w:val="none" w:sz="0" w:space="0" w:color="auto"/>
                                  </w:divBdr>
                                  <w:divsChild>
                                    <w:div w:id="999696543">
                                      <w:marLeft w:val="0"/>
                                      <w:marRight w:val="0"/>
                                      <w:marTop w:val="0"/>
                                      <w:marBottom w:val="0"/>
                                      <w:divBdr>
                                        <w:top w:val="none" w:sz="0" w:space="0" w:color="auto"/>
                                        <w:left w:val="none" w:sz="0" w:space="0" w:color="auto"/>
                                        <w:bottom w:val="none" w:sz="0" w:space="0" w:color="auto"/>
                                        <w:right w:val="none" w:sz="0" w:space="0" w:color="auto"/>
                                      </w:divBdr>
                                      <w:divsChild>
                                        <w:div w:id="2005433020">
                                          <w:marLeft w:val="0"/>
                                          <w:marRight w:val="0"/>
                                          <w:marTop w:val="0"/>
                                          <w:marBottom w:val="0"/>
                                          <w:divBdr>
                                            <w:top w:val="none" w:sz="0" w:space="0" w:color="auto"/>
                                            <w:left w:val="none" w:sz="0" w:space="0" w:color="auto"/>
                                            <w:bottom w:val="none" w:sz="0" w:space="0" w:color="auto"/>
                                            <w:right w:val="none" w:sz="0" w:space="0" w:color="auto"/>
                                          </w:divBdr>
                                          <w:divsChild>
                                            <w:div w:id="805927387">
                                              <w:marLeft w:val="0"/>
                                              <w:marRight w:val="0"/>
                                              <w:marTop w:val="0"/>
                                              <w:marBottom w:val="0"/>
                                              <w:divBdr>
                                                <w:top w:val="none" w:sz="0" w:space="0" w:color="auto"/>
                                                <w:left w:val="none" w:sz="0" w:space="0" w:color="auto"/>
                                                <w:bottom w:val="none" w:sz="0" w:space="0" w:color="auto"/>
                                                <w:right w:val="none" w:sz="0" w:space="0" w:color="auto"/>
                                              </w:divBdr>
                                            </w:div>
                                            <w:div w:id="700665901">
                                              <w:marLeft w:val="0"/>
                                              <w:marRight w:val="0"/>
                                              <w:marTop w:val="0"/>
                                              <w:marBottom w:val="0"/>
                                              <w:divBdr>
                                                <w:top w:val="none" w:sz="0" w:space="0" w:color="auto"/>
                                                <w:left w:val="none" w:sz="0" w:space="0" w:color="auto"/>
                                                <w:bottom w:val="none" w:sz="0" w:space="0" w:color="auto"/>
                                                <w:right w:val="none" w:sz="0" w:space="0" w:color="auto"/>
                                              </w:divBdr>
                                              <w:divsChild>
                                                <w:div w:id="96171234">
                                                  <w:marLeft w:val="0"/>
                                                  <w:marRight w:val="0"/>
                                                  <w:marTop w:val="0"/>
                                                  <w:marBottom w:val="0"/>
                                                  <w:divBdr>
                                                    <w:top w:val="none" w:sz="0" w:space="0" w:color="auto"/>
                                                    <w:left w:val="none" w:sz="0" w:space="0" w:color="auto"/>
                                                    <w:bottom w:val="none" w:sz="0" w:space="0" w:color="auto"/>
                                                    <w:right w:val="none" w:sz="0" w:space="0" w:color="auto"/>
                                                  </w:divBdr>
                                                </w:div>
                                              </w:divsChild>
                                            </w:div>
                                            <w:div w:id="1019166354">
                                              <w:marLeft w:val="0"/>
                                              <w:marRight w:val="0"/>
                                              <w:marTop w:val="0"/>
                                              <w:marBottom w:val="0"/>
                                              <w:divBdr>
                                                <w:top w:val="none" w:sz="0" w:space="0" w:color="auto"/>
                                                <w:left w:val="none" w:sz="0" w:space="0" w:color="auto"/>
                                                <w:bottom w:val="none" w:sz="0" w:space="0" w:color="auto"/>
                                                <w:right w:val="none" w:sz="0" w:space="0" w:color="auto"/>
                                              </w:divBdr>
                                              <w:divsChild>
                                                <w:div w:id="1721512745">
                                                  <w:marLeft w:val="0"/>
                                                  <w:marRight w:val="0"/>
                                                  <w:marTop w:val="0"/>
                                                  <w:marBottom w:val="0"/>
                                                  <w:divBdr>
                                                    <w:top w:val="none" w:sz="0" w:space="0" w:color="auto"/>
                                                    <w:left w:val="none" w:sz="0" w:space="0" w:color="auto"/>
                                                    <w:bottom w:val="none" w:sz="0" w:space="0" w:color="auto"/>
                                                    <w:right w:val="none" w:sz="0" w:space="0" w:color="auto"/>
                                                  </w:divBdr>
                                                </w:div>
                                              </w:divsChild>
                                            </w:div>
                                            <w:div w:id="789398723">
                                              <w:marLeft w:val="0"/>
                                              <w:marRight w:val="0"/>
                                              <w:marTop w:val="0"/>
                                              <w:marBottom w:val="0"/>
                                              <w:divBdr>
                                                <w:top w:val="none" w:sz="0" w:space="0" w:color="auto"/>
                                                <w:left w:val="none" w:sz="0" w:space="0" w:color="auto"/>
                                                <w:bottom w:val="none" w:sz="0" w:space="0" w:color="auto"/>
                                                <w:right w:val="none" w:sz="0" w:space="0" w:color="auto"/>
                                              </w:divBdr>
                                              <w:divsChild>
                                                <w:div w:id="583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2197">
                                          <w:marLeft w:val="0"/>
                                          <w:marRight w:val="0"/>
                                          <w:marTop w:val="0"/>
                                          <w:marBottom w:val="0"/>
                                          <w:divBdr>
                                            <w:top w:val="none" w:sz="0" w:space="0" w:color="auto"/>
                                            <w:left w:val="none" w:sz="0" w:space="0" w:color="auto"/>
                                            <w:bottom w:val="none" w:sz="0" w:space="0" w:color="auto"/>
                                            <w:right w:val="none" w:sz="0" w:space="0" w:color="auto"/>
                                          </w:divBdr>
                                          <w:divsChild>
                                            <w:div w:id="862406184">
                                              <w:marLeft w:val="0"/>
                                              <w:marRight w:val="0"/>
                                              <w:marTop w:val="0"/>
                                              <w:marBottom w:val="0"/>
                                              <w:divBdr>
                                                <w:top w:val="none" w:sz="0" w:space="0" w:color="auto"/>
                                                <w:left w:val="none" w:sz="0" w:space="0" w:color="auto"/>
                                                <w:bottom w:val="none" w:sz="0" w:space="0" w:color="auto"/>
                                                <w:right w:val="none" w:sz="0" w:space="0" w:color="auto"/>
                                              </w:divBdr>
                                            </w:div>
                                            <w:div w:id="1575893970">
                                              <w:marLeft w:val="0"/>
                                              <w:marRight w:val="0"/>
                                              <w:marTop w:val="0"/>
                                              <w:marBottom w:val="0"/>
                                              <w:divBdr>
                                                <w:top w:val="none" w:sz="0" w:space="0" w:color="auto"/>
                                                <w:left w:val="none" w:sz="0" w:space="0" w:color="auto"/>
                                                <w:bottom w:val="none" w:sz="0" w:space="0" w:color="auto"/>
                                                <w:right w:val="none" w:sz="0" w:space="0" w:color="auto"/>
                                              </w:divBdr>
                                              <w:divsChild>
                                                <w:div w:id="194083200">
                                                  <w:marLeft w:val="0"/>
                                                  <w:marRight w:val="0"/>
                                                  <w:marTop w:val="0"/>
                                                  <w:marBottom w:val="0"/>
                                                  <w:divBdr>
                                                    <w:top w:val="none" w:sz="0" w:space="0" w:color="auto"/>
                                                    <w:left w:val="none" w:sz="0" w:space="0" w:color="auto"/>
                                                    <w:bottom w:val="none" w:sz="0" w:space="0" w:color="auto"/>
                                                    <w:right w:val="none" w:sz="0" w:space="0" w:color="auto"/>
                                                  </w:divBdr>
                                                </w:div>
                                              </w:divsChild>
                                            </w:div>
                                            <w:div w:id="2065909815">
                                              <w:marLeft w:val="0"/>
                                              <w:marRight w:val="0"/>
                                              <w:marTop w:val="0"/>
                                              <w:marBottom w:val="0"/>
                                              <w:divBdr>
                                                <w:top w:val="none" w:sz="0" w:space="0" w:color="auto"/>
                                                <w:left w:val="none" w:sz="0" w:space="0" w:color="auto"/>
                                                <w:bottom w:val="none" w:sz="0" w:space="0" w:color="auto"/>
                                                <w:right w:val="none" w:sz="0" w:space="0" w:color="auto"/>
                                              </w:divBdr>
                                              <w:divsChild>
                                                <w:div w:id="2044477087">
                                                  <w:marLeft w:val="0"/>
                                                  <w:marRight w:val="0"/>
                                                  <w:marTop w:val="0"/>
                                                  <w:marBottom w:val="0"/>
                                                  <w:divBdr>
                                                    <w:top w:val="none" w:sz="0" w:space="0" w:color="auto"/>
                                                    <w:left w:val="none" w:sz="0" w:space="0" w:color="auto"/>
                                                    <w:bottom w:val="none" w:sz="0" w:space="0" w:color="auto"/>
                                                    <w:right w:val="none" w:sz="0" w:space="0" w:color="auto"/>
                                                  </w:divBdr>
                                                </w:div>
                                              </w:divsChild>
                                            </w:div>
                                            <w:div w:id="2041857068">
                                              <w:marLeft w:val="0"/>
                                              <w:marRight w:val="0"/>
                                              <w:marTop w:val="0"/>
                                              <w:marBottom w:val="0"/>
                                              <w:divBdr>
                                                <w:top w:val="none" w:sz="0" w:space="0" w:color="auto"/>
                                                <w:left w:val="none" w:sz="0" w:space="0" w:color="auto"/>
                                                <w:bottom w:val="none" w:sz="0" w:space="0" w:color="auto"/>
                                                <w:right w:val="none" w:sz="0" w:space="0" w:color="auto"/>
                                              </w:divBdr>
                                              <w:divsChild>
                                                <w:div w:id="2082215747">
                                                  <w:marLeft w:val="0"/>
                                                  <w:marRight w:val="0"/>
                                                  <w:marTop w:val="0"/>
                                                  <w:marBottom w:val="0"/>
                                                  <w:divBdr>
                                                    <w:top w:val="none" w:sz="0" w:space="0" w:color="auto"/>
                                                    <w:left w:val="none" w:sz="0" w:space="0" w:color="auto"/>
                                                    <w:bottom w:val="none" w:sz="0" w:space="0" w:color="auto"/>
                                                    <w:right w:val="none" w:sz="0" w:space="0" w:color="auto"/>
                                                  </w:divBdr>
                                                </w:div>
                                              </w:divsChild>
                                            </w:div>
                                            <w:div w:id="178086316">
                                              <w:marLeft w:val="0"/>
                                              <w:marRight w:val="0"/>
                                              <w:marTop w:val="0"/>
                                              <w:marBottom w:val="0"/>
                                              <w:divBdr>
                                                <w:top w:val="none" w:sz="0" w:space="0" w:color="auto"/>
                                                <w:left w:val="none" w:sz="0" w:space="0" w:color="auto"/>
                                                <w:bottom w:val="none" w:sz="0" w:space="0" w:color="auto"/>
                                                <w:right w:val="none" w:sz="0" w:space="0" w:color="auto"/>
                                              </w:divBdr>
                                              <w:divsChild>
                                                <w:div w:id="1647854634">
                                                  <w:marLeft w:val="0"/>
                                                  <w:marRight w:val="0"/>
                                                  <w:marTop w:val="0"/>
                                                  <w:marBottom w:val="0"/>
                                                  <w:divBdr>
                                                    <w:top w:val="none" w:sz="0" w:space="0" w:color="auto"/>
                                                    <w:left w:val="none" w:sz="0" w:space="0" w:color="auto"/>
                                                    <w:bottom w:val="none" w:sz="0" w:space="0" w:color="auto"/>
                                                    <w:right w:val="none" w:sz="0" w:space="0" w:color="auto"/>
                                                  </w:divBdr>
                                                </w:div>
                                              </w:divsChild>
                                            </w:div>
                                            <w:div w:id="1190609469">
                                              <w:marLeft w:val="0"/>
                                              <w:marRight w:val="0"/>
                                              <w:marTop w:val="0"/>
                                              <w:marBottom w:val="0"/>
                                              <w:divBdr>
                                                <w:top w:val="none" w:sz="0" w:space="0" w:color="auto"/>
                                                <w:left w:val="none" w:sz="0" w:space="0" w:color="auto"/>
                                                <w:bottom w:val="none" w:sz="0" w:space="0" w:color="auto"/>
                                                <w:right w:val="none" w:sz="0" w:space="0" w:color="auto"/>
                                              </w:divBdr>
                                              <w:divsChild>
                                                <w:div w:id="403526363">
                                                  <w:marLeft w:val="0"/>
                                                  <w:marRight w:val="0"/>
                                                  <w:marTop w:val="0"/>
                                                  <w:marBottom w:val="0"/>
                                                  <w:divBdr>
                                                    <w:top w:val="none" w:sz="0" w:space="0" w:color="auto"/>
                                                    <w:left w:val="none" w:sz="0" w:space="0" w:color="auto"/>
                                                    <w:bottom w:val="none" w:sz="0" w:space="0" w:color="auto"/>
                                                    <w:right w:val="none" w:sz="0" w:space="0" w:color="auto"/>
                                                  </w:divBdr>
                                                </w:div>
                                              </w:divsChild>
                                            </w:div>
                                            <w:div w:id="2063599285">
                                              <w:marLeft w:val="0"/>
                                              <w:marRight w:val="0"/>
                                              <w:marTop w:val="0"/>
                                              <w:marBottom w:val="0"/>
                                              <w:divBdr>
                                                <w:top w:val="none" w:sz="0" w:space="0" w:color="auto"/>
                                                <w:left w:val="none" w:sz="0" w:space="0" w:color="auto"/>
                                                <w:bottom w:val="none" w:sz="0" w:space="0" w:color="auto"/>
                                                <w:right w:val="none" w:sz="0" w:space="0" w:color="auto"/>
                                              </w:divBdr>
                                              <w:divsChild>
                                                <w:div w:id="1259292443">
                                                  <w:marLeft w:val="0"/>
                                                  <w:marRight w:val="0"/>
                                                  <w:marTop w:val="0"/>
                                                  <w:marBottom w:val="0"/>
                                                  <w:divBdr>
                                                    <w:top w:val="none" w:sz="0" w:space="0" w:color="auto"/>
                                                    <w:left w:val="none" w:sz="0" w:space="0" w:color="auto"/>
                                                    <w:bottom w:val="none" w:sz="0" w:space="0" w:color="auto"/>
                                                    <w:right w:val="none" w:sz="0" w:space="0" w:color="auto"/>
                                                  </w:divBdr>
                                                </w:div>
                                              </w:divsChild>
                                            </w:div>
                                            <w:div w:id="1559970376">
                                              <w:marLeft w:val="0"/>
                                              <w:marRight w:val="0"/>
                                              <w:marTop w:val="0"/>
                                              <w:marBottom w:val="0"/>
                                              <w:divBdr>
                                                <w:top w:val="none" w:sz="0" w:space="0" w:color="auto"/>
                                                <w:left w:val="none" w:sz="0" w:space="0" w:color="auto"/>
                                                <w:bottom w:val="none" w:sz="0" w:space="0" w:color="auto"/>
                                                <w:right w:val="none" w:sz="0" w:space="0" w:color="auto"/>
                                              </w:divBdr>
                                              <w:divsChild>
                                                <w:div w:id="1471825307">
                                                  <w:marLeft w:val="0"/>
                                                  <w:marRight w:val="0"/>
                                                  <w:marTop w:val="0"/>
                                                  <w:marBottom w:val="0"/>
                                                  <w:divBdr>
                                                    <w:top w:val="none" w:sz="0" w:space="0" w:color="auto"/>
                                                    <w:left w:val="none" w:sz="0" w:space="0" w:color="auto"/>
                                                    <w:bottom w:val="none" w:sz="0" w:space="0" w:color="auto"/>
                                                    <w:right w:val="none" w:sz="0" w:space="0" w:color="auto"/>
                                                  </w:divBdr>
                                                </w:div>
                                              </w:divsChild>
                                            </w:div>
                                            <w:div w:id="1269774277">
                                              <w:marLeft w:val="0"/>
                                              <w:marRight w:val="0"/>
                                              <w:marTop w:val="0"/>
                                              <w:marBottom w:val="0"/>
                                              <w:divBdr>
                                                <w:top w:val="none" w:sz="0" w:space="0" w:color="auto"/>
                                                <w:left w:val="none" w:sz="0" w:space="0" w:color="auto"/>
                                                <w:bottom w:val="none" w:sz="0" w:space="0" w:color="auto"/>
                                                <w:right w:val="none" w:sz="0" w:space="0" w:color="auto"/>
                                              </w:divBdr>
                                              <w:divsChild>
                                                <w:div w:id="1839075524">
                                                  <w:marLeft w:val="0"/>
                                                  <w:marRight w:val="0"/>
                                                  <w:marTop w:val="0"/>
                                                  <w:marBottom w:val="0"/>
                                                  <w:divBdr>
                                                    <w:top w:val="none" w:sz="0" w:space="0" w:color="auto"/>
                                                    <w:left w:val="none" w:sz="0" w:space="0" w:color="auto"/>
                                                    <w:bottom w:val="none" w:sz="0" w:space="0" w:color="auto"/>
                                                    <w:right w:val="none" w:sz="0" w:space="0" w:color="auto"/>
                                                  </w:divBdr>
                                                </w:div>
                                              </w:divsChild>
                                            </w:div>
                                            <w:div w:id="963004464">
                                              <w:marLeft w:val="0"/>
                                              <w:marRight w:val="0"/>
                                              <w:marTop w:val="0"/>
                                              <w:marBottom w:val="0"/>
                                              <w:divBdr>
                                                <w:top w:val="none" w:sz="0" w:space="0" w:color="auto"/>
                                                <w:left w:val="none" w:sz="0" w:space="0" w:color="auto"/>
                                                <w:bottom w:val="none" w:sz="0" w:space="0" w:color="auto"/>
                                                <w:right w:val="none" w:sz="0" w:space="0" w:color="auto"/>
                                              </w:divBdr>
                                              <w:divsChild>
                                                <w:div w:id="316882059">
                                                  <w:marLeft w:val="0"/>
                                                  <w:marRight w:val="0"/>
                                                  <w:marTop w:val="0"/>
                                                  <w:marBottom w:val="0"/>
                                                  <w:divBdr>
                                                    <w:top w:val="none" w:sz="0" w:space="0" w:color="auto"/>
                                                    <w:left w:val="none" w:sz="0" w:space="0" w:color="auto"/>
                                                    <w:bottom w:val="none" w:sz="0" w:space="0" w:color="auto"/>
                                                    <w:right w:val="none" w:sz="0" w:space="0" w:color="auto"/>
                                                  </w:divBdr>
                                                </w:div>
                                                <w:div w:id="267083990">
                                                  <w:marLeft w:val="0"/>
                                                  <w:marRight w:val="0"/>
                                                  <w:marTop w:val="0"/>
                                                  <w:marBottom w:val="0"/>
                                                  <w:divBdr>
                                                    <w:top w:val="none" w:sz="0" w:space="0" w:color="auto"/>
                                                    <w:left w:val="none" w:sz="0" w:space="0" w:color="auto"/>
                                                    <w:bottom w:val="none" w:sz="0" w:space="0" w:color="auto"/>
                                                    <w:right w:val="none" w:sz="0" w:space="0" w:color="auto"/>
                                                  </w:divBdr>
                                                  <w:divsChild>
                                                    <w:div w:id="745688280">
                                                      <w:marLeft w:val="0"/>
                                                      <w:marRight w:val="0"/>
                                                      <w:marTop w:val="0"/>
                                                      <w:marBottom w:val="0"/>
                                                      <w:divBdr>
                                                        <w:top w:val="none" w:sz="0" w:space="0" w:color="auto"/>
                                                        <w:left w:val="none" w:sz="0" w:space="0" w:color="auto"/>
                                                        <w:bottom w:val="none" w:sz="0" w:space="0" w:color="auto"/>
                                                        <w:right w:val="none" w:sz="0" w:space="0" w:color="auto"/>
                                                      </w:divBdr>
                                                    </w:div>
                                                  </w:divsChild>
                                                </w:div>
                                                <w:div w:id="956135097">
                                                  <w:marLeft w:val="0"/>
                                                  <w:marRight w:val="0"/>
                                                  <w:marTop w:val="0"/>
                                                  <w:marBottom w:val="0"/>
                                                  <w:divBdr>
                                                    <w:top w:val="none" w:sz="0" w:space="0" w:color="auto"/>
                                                    <w:left w:val="none" w:sz="0" w:space="0" w:color="auto"/>
                                                    <w:bottom w:val="none" w:sz="0" w:space="0" w:color="auto"/>
                                                    <w:right w:val="none" w:sz="0" w:space="0" w:color="auto"/>
                                                  </w:divBdr>
                                                  <w:divsChild>
                                                    <w:div w:id="3476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48818">
                                              <w:marLeft w:val="0"/>
                                              <w:marRight w:val="0"/>
                                              <w:marTop w:val="0"/>
                                              <w:marBottom w:val="0"/>
                                              <w:divBdr>
                                                <w:top w:val="none" w:sz="0" w:space="0" w:color="auto"/>
                                                <w:left w:val="none" w:sz="0" w:space="0" w:color="auto"/>
                                                <w:bottom w:val="none" w:sz="0" w:space="0" w:color="auto"/>
                                                <w:right w:val="none" w:sz="0" w:space="0" w:color="auto"/>
                                              </w:divBdr>
                                              <w:divsChild>
                                                <w:div w:id="4849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4084346">
      <w:bodyDiv w:val="1"/>
      <w:marLeft w:val="0"/>
      <w:marRight w:val="0"/>
      <w:marTop w:val="0"/>
      <w:marBottom w:val="0"/>
      <w:divBdr>
        <w:top w:val="none" w:sz="0" w:space="0" w:color="auto"/>
        <w:left w:val="none" w:sz="0" w:space="0" w:color="auto"/>
        <w:bottom w:val="none" w:sz="0" w:space="0" w:color="auto"/>
        <w:right w:val="none" w:sz="0" w:space="0" w:color="auto"/>
      </w:divBdr>
      <w:divsChild>
        <w:div w:id="2074229917">
          <w:marLeft w:val="0"/>
          <w:marRight w:val="0"/>
          <w:marTop w:val="0"/>
          <w:marBottom w:val="0"/>
          <w:divBdr>
            <w:top w:val="none" w:sz="0" w:space="0" w:color="auto"/>
            <w:left w:val="none" w:sz="0" w:space="0" w:color="auto"/>
            <w:bottom w:val="none" w:sz="0" w:space="0" w:color="auto"/>
            <w:right w:val="none" w:sz="0" w:space="0" w:color="auto"/>
          </w:divBdr>
          <w:divsChild>
            <w:div w:id="2061245919">
              <w:marLeft w:val="0"/>
              <w:marRight w:val="0"/>
              <w:marTop w:val="0"/>
              <w:marBottom w:val="0"/>
              <w:divBdr>
                <w:top w:val="none" w:sz="0" w:space="0" w:color="auto"/>
                <w:left w:val="none" w:sz="0" w:space="0" w:color="auto"/>
                <w:bottom w:val="none" w:sz="0" w:space="0" w:color="auto"/>
                <w:right w:val="none" w:sz="0" w:space="0" w:color="auto"/>
              </w:divBdr>
              <w:divsChild>
                <w:div w:id="714233171">
                  <w:marLeft w:val="0"/>
                  <w:marRight w:val="0"/>
                  <w:marTop w:val="0"/>
                  <w:marBottom w:val="0"/>
                  <w:divBdr>
                    <w:top w:val="none" w:sz="0" w:space="0" w:color="auto"/>
                    <w:left w:val="none" w:sz="0" w:space="0" w:color="auto"/>
                    <w:bottom w:val="none" w:sz="0" w:space="0" w:color="auto"/>
                    <w:right w:val="none" w:sz="0" w:space="0" w:color="auto"/>
                  </w:divBdr>
                  <w:divsChild>
                    <w:div w:id="1333949899">
                      <w:marLeft w:val="0"/>
                      <w:marRight w:val="0"/>
                      <w:marTop w:val="0"/>
                      <w:marBottom w:val="0"/>
                      <w:divBdr>
                        <w:top w:val="none" w:sz="0" w:space="0" w:color="auto"/>
                        <w:left w:val="none" w:sz="0" w:space="0" w:color="auto"/>
                        <w:bottom w:val="none" w:sz="0" w:space="0" w:color="auto"/>
                        <w:right w:val="none" w:sz="0" w:space="0" w:color="auto"/>
                      </w:divBdr>
                      <w:divsChild>
                        <w:div w:id="1658529753">
                          <w:marLeft w:val="0"/>
                          <w:marRight w:val="0"/>
                          <w:marTop w:val="0"/>
                          <w:marBottom w:val="0"/>
                          <w:divBdr>
                            <w:top w:val="none" w:sz="0" w:space="0" w:color="auto"/>
                            <w:left w:val="none" w:sz="0" w:space="0" w:color="auto"/>
                            <w:bottom w:val="none" w:sz="0" w:space="0" w:color="auto"/>
                            <w:right w:val="none" w:sz="0" w:space="0" w:color="auto"/>
                          </w:divBdr>
                          <w:divsChild>
                            <w:div w:id="220990307">
                              <w:marLeft w:val="0"/>
                              <w:marRight w:val="0"/>
                              <w:marTop w:val="0"/>
                              <w:marBottom w:val="0"/>
                              <w:divBdr>
                                <w:top w:val="none" w:sz="0" w:space="0" w:color="auto"/>
                                <w:left w:val="none" w:sz="0" w:space="0" w:color="auto"/>
                                <w:bottom w:val="none" w:sz="0" w:space="0" w:color="auto"/>
                                <w:right w:val="none" w:sz="0" w:space="0" w:color="auto"/>
                              </w:divBdr>
                              <w:divsChild>
                                <w:div w:id="489492194">
                                  <w:marLeft w:val="0"/>
                                  <w:marRight w:val="0"/>
                                  <w:marTop w:val="0"/>
                                  <w:marBottom w:val="0"/>
                                  <w:divBdr>
                                    <w:top w:val="none" w:sz="0" w:space="0" w:color="auto"/>
                                    <w:left w:val="none" w:sz="0" w:space="0" w:color="auto"/>
                                    <w:bottom w:val="none" w:sz="0" w:space="0" w:color="auto"/>
                                    <w:right w:val="none" w:sz="0" w:space="0" w:color="auto"/>
                                  </w:divBdr>
                                  <w:divsChild>
                                    <w:div w:id="1448114195">
                                      <w:marLeft w:val="0"/>
                                      <w:marRight w:val="0"/>
                                      <w:marTop w:val="0"/>
                                      <w:marBottom w:val="0"/>
                                      <w:divBdr>
                                        <w:top w:val="none" w:sz="0" w:space="0" w:color="auto"/>
                                        <w:left w:val="none" w:sz="0" w:space="0" w:color="auto"/>
                                        <w:bottom w:val="none" w:sz="0" w:space="0" w:color="auto"/>
                                        <w:right w:val="none" w:sz="0" w:space="0" w:color="auto"/>
                                      </w:divBdr>
                                      <w:divsChild>
                                        <w:div w:id="130900995">
                                          <w:marLeft w:val="0"/>
                                          <w:marRight w:val="0"/>
                                          <w:marTop w:val="0"/>
                                          <w:marBottom w:val="0"/>
                                          <w:divBdr>
                                            <w:top w:val="none" w:sz="0" w:space="0" w:color="auto"/>
                                            <w:left w:val="none" w:sz="0" w:space="0" w:color="auto"/>
                                            <w:bottom w:val="none" w:sz="0" w:space="0" w:color="auto"/>
                                            <w:right w:val="none" w:sz="0" w:space="0" w:color="auto"/>
                                          </w:divBdr>
                                          <w:divsChild>
                                            <w:div w:id="4862564">
                                              <w:marLeft w:val="0"/>
                                              <w:marRight w:val="0"/>
                                              <w:marTop w:val="0"/>
                                              <w:marBottom w:val="0"/>
                                              <w:divBdr>
                                                <w:top w:val="none" w:sz="0" w:space="0" w:color="auto"/>
                                                <w:left w:val="none" w:sz="0" w:space="0" w:color="auto"/>
                                                <w:bottom w:val="none" w:sz="0" w:space="0" w:color="auto"/>
                                                <w:right w:val="none" w:sz="0" w:space="0" w:color="auto"/>
                                              </w:divBdr>
                                            </w:div>
                                            <w:div w:id="872578119">
                                              <w:marLeft w:val="0"/>
                                              <w:marRight w:val="0"/>
                                              <w:marTop w:val="0"/>
                                              <w:marBottom w:val="0"/>
                                              <w:divBdr>
                                                <w:top w:val="none" w:sz="0" w:space="0" w:color="auto"/>
                                                <w:left w:val="none" w:sz="0" w:space="0" w:color="auto"/>
                                                <w:bottom w:val="none" w:sz="0" w:space="0" w:color="auto"/>
                                                <w:right w:val="none" w:sz="0" w:space="0" w:color="auto"/>
                                              </w:divBdr>
                                              <w:divsChild>
                                                <w:div w:id="1098792185">
                                                  <w:marLeft w:val="0"/>
                                                  <w:marRight w:val="0"/>
                                                  <w:marTop w:val="0"/>
                                                  <w:marBottom w:val="0"/>
                                                  <w:divBdr>
                                                    <w:top w:val="none" w:sz="0" w:space="0" w:color="auto"/>
                                                    <w:left w:val="none" w:sz="0" w:space="0" w:color="auto"/>
                                                    <w:bottom w:val="none" w:sz="0" w:space="0" w:color="auto"/>
                                                    <w:right w:val="none" w:sz="0" w:space="0" w:color="auto"/>
                                                  </w:divBdr>
                                                </w:div>
                                              </w:divsChild>
                                            </w:div>
                                            <w:div w:id="1307468036">
                                              <w:marLeft w:val="0"/>
                                              <w:marRight w:val="0"/>
                                              <w:marTop w:val="0"/>
                                              <w:marBottom w:val="0"/>
                                              <w:divBdr>
                                                <w:top w:val="none" w:sz="0" w:space="0" w:color="auto"/>
                                                <w:left w:val="none" w:sz="0" w:space="0" w:color="auto"/>
                                                <w:bottom w:val="none" w:sz="0" w:space="0" w:color="auto"/>
                                                <w:right w:val="none" w:sz="0" w:space="0" w:color="auto"/>
                                              </w:divBdr>
                                              <w:divsChild>
                                                <w:div w:id="160800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08048">
                                          <w:marLeft w:val="0"/>
                                          <w:marRight w:val="0"/>
                                          <w:marTop w:val="0"/>
                                          <w:marBottom w:val="0"/>
                                          <w:divBdr>
                                            <w:top w:val="none" w:sz="0" w:space="0" w:color="auto"/>
                                            <w:left w:val="none" w:sz="0" w:space="0" w:color="auto"/>
                                            <w:bottom w:val="none" w:sz="0" w:space="0" w:color="auto"/>
                                            <w:right w:val="none" w:sz="0" w:space="0" w:color="auto"/>
                                          </w:divBdr>
                                          <w:divsChild>
                                            <w:div w:id="1813594603">
                                              <w:marLeft w:val="0"/>
                                              <w:marRight w:val="0"/>
                                              <w:marTop w:val="0"/>
                                              <w:marBottom w:val="0"/>
                                              <w:divBdr>
                                                <w:top w:val="none" w:sz="0" w:space="0" w:color="auto"/>
                                                <w:left w:val="none" w:sz="0" w:space="0" w:color="auto"/>
                                                <w:bottom w:val="none" w:sz="0" w:space="0" w:color="auto"/>
                                                <w:right w:val="none" w:sz="0" w:space="0" w:color="auto"/>
                                              </w:divBdr>
                                            </w:div>
                                            <w:div w:id="135950622">
                                              <w:marLeft w:val="0"/>
                                              <w:marRight w:val="0"/>
                                              <w:marTop w:val="0"/>
                                              <w:marBottom w:val="0"/>
                                              <w:divBdr>
                                                <w:top w:val="none" w:sz="0" w:space="0" w:color="auto"/>
                                                <w:left w:val="none" w:sz="0" w:space="0" w:color="auto"/>
                                                <w:bottom w:val="none" w:sz="0" w:space="0" w:color="auto"/>
                                                <w:right w:val="none" w:sz="0" w:space="0" w:color="auto"/>
                                              </w:divBdr>
                                              <w:divsChild>
                                                <w:div w:id="1680038755">
                                                  <w:marLeft w:val="0"/>
                                                  <w:marRight w:val="0"/>
                                                  <w:marTop w:val="0"/>
                                                  <w:marBottom w:val="0"/>
                                                  <w:divBdr>
                                                    <w:top w:val="none" w:sz="0" w:space="0" w:color="auto"/>
                                                    <w:left w:val="none" w:sz="0" w:space="0" w:color="auto"/>
                                                    <w:bottom w:val="none" w:sz="0" w:space="0" w:color="auto"/>
                                                    <w:right w:val="none" w:sz="0" w:space="0" w:color="auto"/>
                                                  </w:divBdr>
                                                </w:div>
                                              </w:divsChild>
                                            </w:div>
                                            <w:div w:id="1566909262">
                                              <w:marLeft w:val="0"/>
                                              <w:marRight w:val="0"/>
                                              <w:marTop w:val="0"/>
                                              <w:marBottom w:val="0"/>
                                              <w:divBdr>
                                                <w:top w:val="none" w:sz="0" w:space="0" w:color="auto"/>
                                                <w:left w:val="none" w:sz="0" w:space="0" w:color="auto"/>
                                                <w:bottom w:val="none" w:sz="0" w:space="0" w:color="auto"/>
                                                <w:right w:val="none" w:sz="0" w:space="0" w:color="auto"/>
                                              </w:divBdr>
                                              <w:divsChild>
                                                <w:div w:id="920261689">
                                                  <w:marLeft w:val="0"/>
                                                  <w:marRight w:val="0"/>
                                                  <w:marTop w:val="0"/>
                                                  <w:marBottom w:val="0"/>
                                                  <w:divBdr>
                                                    <w:top w:val="none" w:sz="0" w:space="0" w:color="auto"/>
                                                    <w:left w:val="none" w:sz="0" w:space="0" w:color="auto"/>
                                                    <w:bottom w:val="none" w:sz="0" w:space="0" w:color="auto"/>
                                                    <w:right w:val="none" w:sz="0" w:space="0" w:color="auto"/>
                                                  </w:divBdr>
                                                </w:div>
                                              </w:divsChild>
                                            </w:div>
                                            <w:div w:id="1779256568">
                                              <w:marLeft w:val="0"/>
                                              <w:marRight w:val="0"/>
                                              <w:marTop w:val="0"/>
                                              <w:marBottom w:val="0"/>
                                              <w:divBdr>
                                                <w:top w:val="none" w:sz="0" w:space="0" w:color="auto"/>
                                                <w:left w:val="none" w:sz="0" w:space="0" w:color="auto"/>
                                                <w:bottom w:val="none" w:sz="0" w:space="0" w:color="auto"/>
                                                <w:right w:val="none" w:sz="0" w:space="0" w:color="auto"/>
                                              </w:divBdr>
                                              <w:divsChild>
                                                <w:div w:id="25908016">
                                                  <w:marLeft w:val="0"/>
                                                  <w:marRight w:val="0"/>
                                                  <w:marTop w:val="0"/>
                                                  <w:marBottom w:val="0"/>
                                                  <w:divBdr>
                                                    <w:top w:val="none" w:sz="0" w:space="0" w:color="auto"/>
                                                    <w:left w:val="none" w:sz="0" w:space="0" w:color="auto"/>
                                                    <w:bottom w:val="none" w:sz="0" w:space="0" w:color="auto"/>
                                                    <w:right w:val="none" w:sz="0" w:space="0" w:color="auto"/>
                                                  </w:divBdr>
                                                </w:div>
                                              </w:divsChild>
                                            </w:div>
                                            <w:div w:id="688870835">
                                              <w:marLeft w:val="0"/>
                                              <w:marRight w:val="0"/>
                                              <w:marTop w:val="0"/>
                                              <w:marBottom w:val="0"/>
                                              <w:divBdr>
                                                <w:top w:val="none" w:sz="0" w:space="0" w:color="auto"/>
                                                <w:left w:val="none" w:sz="0" w:space="0" w:color="auto"/>
                                                <w:bottom w:val="none" w:sz="0" w:space="0" w:color="auto"/>
                                                <w:right w:val="none" w:sz="0" w:space="0" w:color="auto"/>
                                              </w:divBdr>
                                              <w:divsChild>
                                                <w:div w:id="18126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9502">
                                          <w:marLeft w:val="0"/>
                                          <w:marRight w:val="0"/>
                                          <w:marTop w:val="0"/>
                                          <w:marBottom w:val="0"/>
                                          <w:divBdr>
                                            <w:top w:val="none" w:sz="0" w:space="0" w:color="auto"/>
                                            <w:left w:val="none" w:sz="0" w:space="0" w:color="auto"/>
                                            <w:bottom w:val="none" w:sz="0" w:space="0" w:color="auto"/>
                                            <w:right w:val="none" w:sz="0" w:space="0" w:color="auto"/>
                                          </w:divBdr>
                                          <w:divsChild>
                                            <w:div w:id="1731223299">
                                              <w:marLeft w:val="0"/>
                                              <w:marRight w:val="0"/>
                                              <w:marTop w:val="0"/>
                                              <w:marBottom w:val="0"/>
                                              <w:divBdr>
                                                <w:top w:val="none" w:sz="0" w:space="0" w:color="auto"/>
                                                <w:left w:val="none" w:sz="0" w:space="0" w:color="auto"/>
                                                <w:bottom w:val="none" w:sz="0" w:space="0" w:color="auto"/>
                                                <w:right w:val="none" w:sz="0" w:space="0" w:color="auto"/>
                                              </w:divBdr>
                                            </w:div>
                                            <w:div w:id="1963072231">
                                              <w:marLeft w:val="0"/>
                                              <w:marRight w:val="0"/>
                                              <w:marTop w:val="0"/>
                                              <w:marBottom w:val="0"/>
                                              <w:divBdr>
                                                <w:top w:val="none" w:sz="0" w:space="0" w:color="auto"/>
                                                <w:left w:val="none" w:sz="0" w:space="0" w:color="auto"/>
                                                <w:bottom w:val="none" w:sz="0" w:space="0" w:color="auto"/>
                                                <w:right w:val="none" w:sz="0" w:space="0" w:color="auto"/>
                                              </w:divBdr>
                                              <w:divsChild>
                                                <w:div w:id="6082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69325">
                                          <w:marLeft w:val="0"/>
                                          <w:marRight w:val="0"/>
                                          <w:marTop w:val="0"/>
                                          <w:marBottom w:val="0"/>
                                          <w:divBdr>
                                            <w:top w:val="none" w:sz="0" w:space="0" w:color="auto"/>
                                            <w:left w:val="none" w:sz="0" w:space="0" w:color="auto"/>
                                            <w:bottom w:val="none" w:sz="0" w:space="0" w:color="auto"/>
                                            <w:right w:val="none" w:sz="0" w:space="0" w:color="auto"/>
                                          </w:divBdr>
                                          <w:divsChild>
                                            <w:div w:id="126705989">
                                              <w:marLeft w:val="0"/>
                                              <w:marRight w:val="0"/>
                                              <w:marTop w:val="0"/>
                                              <w:marBottom w:val="0"/>
                                              <w:divBdr>
                                                <w:top w:val="none" w:sz="0" w:space="0" w:color="auto"/>
                                                <w:left w:val="none" w:sz="0" w:space="0" w:color="auto"/>
                                                <w:bottom w:val="none" w:sz="0" w:space="0" w:color="auto"/>
                                                <w:right w:val="none" w:sz="0" w:space="0" w:color="auto"/>
                                              </w:divBdr>
                                            </w:div>
                                            <w:div w:id="1677417909">
                                              <w:marLeft w:val="0"/>
                                              <w:marRight w:val="0"/>
                                              <w:marTop w:val="0"/>
                                              <w:marBottom w:val="0"/>
                                              <w:divBdr>
                                                <w:top w:val="none" w:sz="0" w:space="0" w:color="auto"/>
                                                <w:left w:val="none" w:sz="0" w:space="0" w:color="auto"/>
                                                <w:bottom w:val="none" w:sz="0" w:space="0" w:color="auto"/>
                                                <w:right w:val="none" w:sz="0" w:space="0" w:color="auto"/>
                                              </w:divBdr>
                                              <w:divsChild>
                                                <w:div w:id="9219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312916">
                                          <w:marLeft w:val="0"/>
                                          <w:marRight w:val="0"/>
                                          <w:marTop w:val="0"/>
                                          <w:marBottom w:val="0"/>
                                          <w:divBdr>
                                            <w:top w:val="none" w:sz="0" w:space="0" w:color="auto"/>
                                            <w:left w:val="none" w:sz="0" w:space="0" w:color="auto"/>
                                            <w:bottom w:val="none" w:sz="0" w:space="0" w:color="auto"/>
                                            <w:right w:val="none" w:sz="0" w:space="0" w:color="auto"/>
                                          </w:divBdr>
                                          <w:divsChild>
                                            <w:div w:id="2124298781">
                                              <w:marLeft w:val="0"/>
                                              <w:marRight w:val="0"/>
                                              <w:marTop w:val="0"/>
                                              <w:marBottom w:val="0"/>
                                              <w:divBdr>
                                                <w:top w:val="none" w:sz="0" w:space="0" w:color="auto"/>
                                                <w:left w:val="none" w:sz="0" w:space="0" w:color="auto"/>
                                                <w:bottom w:val="none" w:sz="0" w:space="0" w:color="auto"/>
                                                <w:right w:val="none" w:sz="0" w:space="0" w:color="auto"/>
                                              </w:divBdr>
                                            </w:div>
                                            <w:div w:id="1878424286">
                                              <w:marLeft w:val="0"/>
                                              <w:marRight w:val="0"/>
                                              <w:marTop w:val="0"/>
                                              <w:marBottom w:val="0"/>
                                              <w:divBdr>
                                                <w:top w:val="none" w:sz="0" w:space="0" w:color="auto"/>
                                                <w:left w:val="none" w:sz="0" w:space="0" w:color="auto"/>
                                                <w:bottom w:val="none" w:sz="0" w:space="0" w:color="auto"/>
                                                <w:right w:val="none" w:sz="0" w:space="0" w:color="auto"/>
                                              </w:divBdr>
                                              <w:divsChild>
                                                <w:div w:id="539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89291">
                                          <w:marLeft w:val="0"/>
                                          <w:marRight w:val="0"/>
                                          <w:marTop w:val="0"/>
                                          <w:marBottom w:val="0"/>
                                          <w:divBdr>
                                            <w:top w:val="none" w:sz="0" w:space="0" w:color="auto"/>
                                            <w:left w:val="none" w:sz="0" w:space="0" w:color="auto"/>
                                            <w:bottom w:val="none" w:sz="0" w:space="0" w:color="auto"/>
                                            <w:right w:val="none" w:sz="0" w:space="0" w:color="auto"/>
                                          </w:divBdr>
                                          <w:divsChild>
                                            <w:div w:id="258485841">
                                              <w:marLeft w:val="0"/>
                                              <w:marRight w:val="0"/>
                                              <w:marTop w:val="0"/>
                                              <w:marBottom w:val="0"/>
                                              <w:divBdr>
                                                <w:top w:val="none" w:sz="0" w:space="0" w:color="auto"/>
                                                <w:left w:val="none" w:sz="0" w:space="0" w:color="auto"/>
                                                <w:bottom w:val="none" w:sz="0" w:space="0" w:color="auto"/>
                                                <w:right w:val="none" w:sz="0" w:space="0" w:color="auto"/>
                                              </w:divBdr>
                                            </w:div>
                                            <w:div w:id="241257390">
                                              <w:marLeft w:val="0"/>
                                              <w:marRight w:val="0"/>
                                              <w:marTop w:val="0"/>
                                              <w:marBottom w:val="0"/>
                                              <w:divBdr>
                                                <w:top w:val="none" w:sz="0" w:space="0" w:color="auto"/>
                                                <w:left w:val="none" w:sz="0" w:space="0" w:color="auto"/>
                                                <w:bottom w:val="none" w:sz="0" w:space="0" w:color="auto"/>
                                                <w:right w:val="none" w:sz="0" w:space="0" w:color="auto"/>
                                              </w:divBdr>
                                              <w:divsChild>
                                                <w:div w:id="158283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57281">
                                          <w:marLeft w:val="0"/>
                                          <w:marRight w:val="0"/>
                                          <w:marTop w:val="0"/>
                                          <w:marBottom w:val="0"/>
                                          <w:divBdr>
                                            <w:top w:val="none" w:sz="0" w:space="0" w:color="auto"/>
                                            <w:left w:val="none" w:sz="0" w:space="0" w:color="auto"/>
                                            <w:bottom w:val="none" w:sz="0" w:space="0" w:color="auto"/>
                                            <w:right w:val="none" w:sz="0" w:space="0" w:color="auto"/>
                                          </w:divBdr>
                                          <w:divsChild>
                                            <w:div w:id="851841102">
                                              <w:marLeft w:val="0"/>
                                              <w:marRight w:val="0"/>
                                              <w:marTop w:val="0"/>
                                              <w:marBottom w:val="0"/>
                                              <w:divBdr>
                                                <w:top w:val="none" w:sz="0" w:space="0" w:color="auto"/>
                                                <w:left w:val="none" w:sz="0" w:space="0" w:color="auto"/>
                                                <w:bottom w:val="none" w:sz="0" w:space="0" w:color="auto"/>
                                                <w:right w:val="none" w:sz="0" w:space="0" w:color="auto"/>
                                              </w:divBdr>
                                            </w:div>
                                            <w:div w:id="960526474">
                                              <w:marLeft w:val="0"/>
                                              <w:marRight w:val="0"/>
                                              <w:marTop w:val="0"/>
                                              <w:marBottom w:val="0"/>
                                              <w:divBdr>
                                                <w:top w:val="none" w:sz="0" w:space="0" w:color="auto"/>
                                                <w:left w:val="none" w:sz="0" w:space="0" w:color="auto"/>
                                                <w:bottom w:val="none" w:sz="0" w:space="0" w:color="auto"/>
                                                <w:right w:val="none" w:sz="0" w:space="0" w:color="auto"/>
                                              </w:divBdr>
                                              <w:divsChild>
                                                <w:div w:id="383062112">
                                                  <w:marLeft w:val="0"/>
                                                  <w:marRight w:val="0"/>
                                                  <w:marTop w:val="0"/>
                                                  <w:marBottom w:val="0"/>
                                                  <w:divBdr>
                                                    <w:top w:val="none" w:sz="0" w:space="0" w:color="auto"/>
                                                    <w:left w:val="none" w:sz="0" w:space="0" w:color="auto"/>
                                                    <w:bottom w:val="none" w:sz="0" w:space="0" w:color="auto"/>
                                                    <w:right w:val="none" w:sz="0" w:space="0" w:color="auto"/>
                                                  </w:divBdr>
                                                </w:div>
                                              </w:divsChild>
                                            </w:div>
                                            <w:div w:id="1294944604">
                                              <w:marLeft w:val="0"/>
                                              <w:marRight w:val="0"/>
                                              <w:marTop w:val="0"/>
                                              <w:marBottom w:val="0"/>
                                              <w:divBdr>
                                                <w:top w:val="none" w:sz="0" w:space="0" w:color="auto"/>
                                                <w:left w:val="none" w:sz="0" w:space="0" w:color="auto"/>
                                                <w:bottom w:val="none" w:sz="0" w:space="0" w:color="auto"/>
                                                <w:right w:val="none" w:sz="0" w:space="0" w:color="auto"/>
                                              </w:divBdr>
                                              <w:divsChild>
                                                <w:div w:id="173049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91427">
                                          <w:marLeft w:val="0"/>
                                          <w:marRight w:val="0"/>
                                          <w:marTop w:val="0"/>
                                          <w:marBottom w:val="0"/>
                                          <w:divBdr>
                                            <w:top w:val="none" w:sz="0" w:space="0" w:color="auto"/>
                                            <w:left w:val="none" w:sz="0" w:space="0" w:color="auto"/>
                                            <w:bottom w:val="none" w:sz="0" w:space="0" w:color="auto"/>
                                            <w:right w:val="none" w:sz="0" w:space="0" w:color="auto"/>
                                          </w:divBdr>
                                          <w:divsChild>
                                            <w:div w:id="919145713">
                                              <w:marLeft w:val="0"/>
                                              <w:marRight w:val="0"/>
                                              <w:marTop w:val="0"/>
                                              <w:marBottom w:val="0"/>
                                              <w:divBdr>
                                                <w:top w:val="none" w:sz="0" w:space="0" w:color="auto"/>
                                                <w:left w:val="none" w:sz="0" w:space="0" w:color="auto"/>
                                                <w:bottom w:val="none" w:sz="0" w:space="0" w:color="auto"/>
                                                <w:right w:val="none" w:sz="0" w:space="0" w:color="auto"/>
                                              </w:divBdr>
                                            </w:div>
                                            <w:div w:id="1623538870">
                                              <w:marLeft w:val="0"/>
                                              <w:marRight w:val="0"/>
                                              <w:marTop w:val="0"/>
                                              <w:marBottom w:val="0"/>
                                              <w:divBdr>
                                                <w:top w:val="none" w:sz="0" w:space="0" w:color="auto"/>
                                                <w:left w:val="none" w:sz="0" w:space="0" w:color="auto"/>
                                                <w:bottom w:val="none" w:sz="0" w:space="0" w:color="auto"/>
                                                <w:right w:val="none" w:sz="0" w:space="0" w:color="auto"/>
                                              </w:divBdr>
                                              <w:divsChild>
                                                <w:div w:id="201209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22638">
                                          <w:marLeft w:val="0"/>
                                          <w:marRight w:val="0"/>
                                          <w:marTop w:val="0"/>
                                          <w:marBottom w:val="0"/>
                                          <w:divBdr>
                                            <w:top w:val="none" w:sz="0" w:space="0" w:color="auto"/>
                                            <w:left w:val="none" w:sz="0" w:space="0" w:color="auto"/>
                                            <w:bottom w:val="none" w:sz="0" w:space="0" w:color="auto"/>
                                            <w:right w:val="none" w:sz="0" w:space="0" w:color="auto"/>
                                          </w:divBdr>
                                          <w:divsChild>
                                            <w:div w:id="17246130">
                                              <w:marLeft w:val="0"/>
                                              <w:marRight w:val="0"/>
                                              <w:marTop w:val="0"/>
                                              <w:marBottom w:val="0"/>
                                              <w:divBdr>
                                                <w:top w:val="none" w:sz="0" w:space="0" w:color="auto"/>
                                                <w:left w:val="none" w:sz="0" w:space="0" w:color="auto"/>
                                                <w:bottom w:val="none" w:sz="0" w:space="0" w:color="auto"/>
                                                <w:right w:val="none" w:sz="0" w:space="0" w:color="auto"/>
                                              </w:divBdr>
                                            </w:div>
                                            <w:div w:id="5406014">
                                              <w:marLeft w:val="0"/>
                                              <w:marRight w:val="0"/>
                                              <w:marTop w:val="0"/>
                                              <w:marBottom w:val="0"/>
                                              <w:divBdr>
                                                <w:top w:val="none" w:sz="0" w:space="0" w:color="auto"/>
                                                <w:left w:val="none" w:sz="0" w:space="0" w:color="auto"/>
                                                <w:bottom w:val="none" w:sz="0" w:space="0" w:color="auto"/>
                                                <w:right w:val="none" w:sz="0" w:space="0" w:color="auto"/>
                                              </w:divBdr>
                                              <w:divsChild>
                                                <w:div w:id="2038850443">
                                                  <w:marLeft w:val="0"/>
                                                  <w:marRight w:val="0"/>
                                                  <w:marTop w:val="0"/>
                                                  <w:marBottom w:val="0"/>
                                                  <w:divBdr>
                                                    <w:top w:val="none" w:sz="0" w:space="0" w:color="auto"/>
                                                    <w:left w:val="none" w:sz="0" w:space="0" w:color="auto"/>
                                                    <w:bottom w:val="none" w:sz="0" w:space="0" w:color="auto"/>
                                                    <w:right w:val="none" w:sz="0" w:space="0" w:color="auto"/>
                                                  </w:divBdr>
                                                </w:div>
                                              </w:divsChild>
                                            </w:div>
                                            <w:div w:id="1920602354">
                                              <w:marLeft w:val="0"/>
                                              <w:marRight w:val="0"/>
                                              <w:marTop w:val="0"/>
                                              <w:marBottom w:val="0"/>
                                              <w:divBdr>
                                                <w:top w:val="none" w:sz="0" w:space="0" w:color="auto"/>
                                                <w:left w:val="none" w:sz="0" w:space="0" w:color="auto"/>
                                                <w:bottom w:val="none" w:sz="0" w:space="0" w:color="auto"/>
                                                <w:right w:val="none" w:sz="0" w:space="0" w:color="auto"/>
                                              </w:divBdr>
                                              <w:divsChild>
                                                <w:div w:id="189603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81830">
                                          <w:marLeft w:val="0"/>
                                          <w:marRight w:val="0"/>
                                          <w:marTop w:val="0"/>
                                          <w:marBottom w:val="0"/>
                                          <w:divBdr>
                                            <w:top w:val="none" w:sz="0" w:space="0" w:color="auto"/>
                                            <w:left w:val="none" w:sz="0" w:space="0" w:color="auto"/>
                                            <w:bottom w:val="none" w:sz="0" w:space="0" w:color="auto"/>
                                            <w:right w:val="none" w:sz="0" w:space="0" w:color="auto"/>
                                          </w:divBdr>
                                          <w:divsChild>
                                            <w:div w:id="1526023498">
                                              <w:marLeft w:val="0"/>
                                              <w:marRight w:val="0"/>
                                              <w:marTop w:val="0"/>
                                              <w:marBottom w:val="0"/>
                                              <w:divBdr>
                                                <w:top w:val="none" w:sz="0" w:space="0" w:color="auto"/>
                                                <w:left w:val="none" w:sz="0" w:space="0" w:color="auto"/>
                                                <w:bottom w:val="none" w:sz="0" w:space="0" w:color="auto"/>
                                                <w:right w:val="none" w:sz="0" w:space="0" w:color="auto"/>
                                              </w:divBdr>
                                            </w:div>
                                            <w:div w:id="1899973489">
                                              <w:marLeft w:val="0"/>
                                              <w:marRight w:val="0"/>
                                              <w:marTop w:val="0"/>
                                              <w:marBottom w:val="0"/>
                                              <w:divBdr>
                                                <w:top w:val="none" w:sz="0" w:space="0" w:color="auto"/>
                                                <w:left w:val="none" w:sz="0" w:space="0" w:color="auto"/>
                                                <w:bottom w:val="none" w:sz="0" w:space="0" w:color="auto"/>
                                                <w:right w:val="none" w:sz="0" w:space="0" w:color="auto"/>
                                              </w:divBdr>
                                              <w:divsChild>
                                                <w:div w:id="8810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571101">
                                          <w:marLeft w:val="0"/>
                                          <w:marRight w:val="0"/>
                                          <w:marTop w:val="0"/>
                                          <w:marBottom w:val="0"/>
                                          <w:divBdr>
                                            <w:top w:val="none" w:sz="0" w:space="0" w:color="auto"/>
                                            <w:left w:val="none" w:sz="0" w:space="0" w:color="auto"/>
                                            <w:bottom w:val="none" w:sz="0" w:space="0" w:color="auto"/>
                                            <w:right w:val="none" w:sz="0" w:space="0" w:color="auto"/>
                                          </w:divBdr>
                                          <w:divsChild>
                                            <w:div w:id="892735029">
                                              <w:marLeft w:val="0"/>
                                              <w:marRight w:val="0"/>
                                              <w:marTop w:val="0"/>
                                              <w:marBottom w:val="0"/>
                                              <w:divBdr>
                                                <w:top w:val="none" w:sz="0" w:space="0" w:color="auto"/>
                                                <w:left w:val="none" w:sz="0" w:space="0" w:color="auto"/>
                                                <w:bottom w:val="none" w:sz="0" w:space="0" w:color="auto"/>
                                                <w:right w:val="none" w:sz="0" w:space="0" w:color="auto"/>
                                              </w:divBdr>
                                            </w:div>
                                            <w:div w:id="2078235759">
                                              <w:marLeft w:val="0"/>
                                              <w:marRight w:val="0"/>
                                              <w:marTop w:val="0"/>
                                              <w:marBottom w:val="0"/>
                                              <w:divBdr>
                                                <w:top w:val="none" w:sz="0" w:space="0" w:color="auto"/>
                                                <w:left w:val="none" w:sz="0" w:space="0" w:color="auto"/>
                                                <w:bottom w:val="none" w:sz="0" w:space="0" w:color="auto"/>
                                                <w:right w:val="none" w:sz="0" w:space="0" w:color="auto"/>
                                              </w:divBdr>
                                              <w:divsChild>
                                                <w:div w:id="626546290">
                                                  <w:marLeft w:val="0"/>
                                                  <w:marRight w:val="0"/>
                                                  <w:marTop w:val="0"/>
                                                  <w:marBottom w:val="0"/>
                                                  <w:divBdr>
                                                    <w:top w:val="none" w:sz="0" w:space="0" w:color="auto"/>
                                                    <w:left w:val="none" w:sz="0" w:space="0" w:color="auto"/>
                                                    <w:bottom w:val="none" w:sz="0" w:space="0" w:color="auto"/>
                                                    <w:right w:val="none" w:sz="0" w:space="0" w:color="auto"/>
                                                  </w:divBdr>
                                                </w:div>
                                              </w:divsChild>
                                            </w:div>
                                            <w:div w:id="404843258">
                                              <w:marLeft w:val="0"/>
                                              <w:marRight w:val="0"/>
                                              <w:marTop w:val="0"/>
                                              <w:marBottom w:val="0"/>
                                              <w:divBdr>
                                                <w:top w:val="none" w:sz="0" w:space="0" w:color="auto"/>
                                                <w:left w:val="none" w:sz="0" w:space="0" w:color="auto"/>
                                                <w:bottom w:val="none" w:sz="0" w:space="0" w:color="auto"/>
                                                <w:right w:val="none" w:sz="0" w:space="0" w:color="auto"/>
                                              </w:divBdr>
                                              <w:divsChild>
                                                <w:div w:id="51754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235365">
                                          <w:marLeft w:val="0"/>
                                          <w:marRight w:val="0"/>
                                          <w:marTop w:val="0"/>
                                          <w:marBottom w:val="0"/>
                                          <w:divBdr>
                                            <w:top w:val="none" w:sz="0" w:space="0" w:color="auto"/>
                                            <w:left w:val="none" w:sz="0" w:space="0" w:color="auto"/>
                                            <w:bottom w:val="none" w:sz="0" w:space="0" w:color="auto"/>
                                            <w:right w:val="none" w:sz="0" w:space="0" w:color="auto"/>
                                          </w:divBdr>
                                          <w:divsChild>
                                            <w:div w:id="497698516">
                                              <w:marLeft w:val="0"/>
                                              <w:marRight w:val="0"/>
                                              <w:marTop w:val="0"/>
                                              <w:marBottom w:val="0"/>
                                              <w:divBdr>
                                                <w:top w:val="none" w:sz="0" w:space="0" w:color="auto"/>
                                                <w:left w:val="none" w:sz="0" w:space="0" w:color="auto"/>
                                                <w:bottom w:val="none" w:sz="0" w:space="0" w:color="auto"/>
                                                <w:right w:val="none" w:sz="0" w:space="0" w:color="auto"/>
                                              </w:divBdr>
                                            </w:div>
                                            <w:div w:id="1116292547">
                                              <w:marLeft w:val="0"/>
                                              <w:marRight w:val="0"/>
                                              <w:marTop w:val="0"/>
                                              <w:marBottom w:val="0"/>
                                              <w:divBdr>
                                                <w:top w:val="none" w:sz="0" w:space="0" w:color="auto"/>
                                                <w:left w:val="none" w:sz="0" w:space="0" w:color="auto"/>
                                                <w:bottom w:val="none" w:sz="0" w:space="0" w:color="auto"/>
                                                <w:right w:val="none" w:sz="0" w:space="0" w:color="auto"/>
                                              </w:divBdr>
                                              <w:divsChild>
                                                <w:div w:id="1079592603">
                                                  <w:marLeft w:val="0"/>
                                                  <w:marRight w:val="0"/>
                                                  <w:marTop w:val="0"/>
                                                  <w:marBottom w:val="0"/>
                                                  <w:divBdr>
                                                    <w:top w:val="none" w:sz="0" w:space="0" w:color="auto"/>
                                                    <w:left w:val="none" w:sz="0" w:space="0" w:color="auto"/>
                                                    <w:bottom w:val="none" w:sz="0" w:space="0" w:color="auto"/>
                                                    <w:right w:val="none" w:sz="0" w:space="0" w:color="auto"/>
                                                  </w:divBdr>
                                                </w:div>
                                              </w:divsChild>
                                            </w:div>
                                            <w:div w:id="218715621">
                                              <w:marLeft w:val="0"/>
                                              <w:marRight w:val="0"/>
                                              <w:marTop w:val="0"/>
                                              <w:marBottom w:val="0"/>
                                              <w:divBdr>
                                                <w:top w:val="none" w:sz="0" w:space="0" w:color="auto"/>
                                                <w:left w:val="none" w:sz="0" w:space="0" w:color="auto"/>
                                                <w:bottom w:val="none" w:sz="0" w:space="0" w:color="auto"/>
                                                <w:right w:val="none" w:sz="0" w:space="0" w:color="auto"/>
                                              </w:divBdr>
                                              <w:divsChild>
                                                <w:div w:id="19055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91706">
                                          <w:marLeft w:val="0"/>
                                          <w:marRight w:val="0"/>
                                          <w:marTop w:val="0"/>
                                          <w:marBottom w:val="0"/>
                                          <w:divBdr>
                                            <w:top w:val="none" w:sz="0" w:space="0" w:color="auto"/>
                                            <w:left w:val="none" w:sz="0" w:space="0" w:color="auto"/>
                                            <w:bottom w:val="none" w:sz="0" w:space="0" w:color="auto"/>
                                            <w:right w:val="none" w:sz="0" w:space="0" w:color="auto"/>
                                          </w:divBdr>
                                          <w:divsChild>
                                            <w:div w:id="265117761">
                                              <w:marLeft w:val="0"/>
                                              <w:marRight w:val="0"/>
                                              <w:marTop w:val="0"/>
                                              <w:marBottom w:val="0"/>
                                              <w:divBdr>
                                                <w:top w:val="none" w:sz="0" w:space="0" w:color="auto"/>
                                                <w:left w:val="none" w:sz="0" w:space="0" w:color="auto"/>
                                                <w:bottom w:val="none" w:sz="0" w:space="0" w:color="auto"/>
                                                <w:right w:val="none" w:sz="0" w:space="0" w:color="auto"/>
                                              </w:divBdr>
                                            </w:div>
                                            <w:div w:id="1683897769">
                                              <w:marLeft w:val="0"/>
                                              <w:marRight w:val="0"/>
                                              <w:marTop w:val="0"/>
                                              <w:marBottom w:val="0"/>
                                              <w:divBdr>
                                                <w:top w:val="none" w:sz="0" w:space="0" w:color="auto"/>
                                                <w:left w:val="none" w:sz="0" w:space="0" w:color="auto"/>
                                                <w:bottom w:val="none" w:sz="0" w:space="0" w:color="auto"/>
                                                <w:right w:val="none" w:sz="0" w:space="0" w:color="auto"/>
                                              </w:divBdr>
                                              <w:divsChild>
                                                <w:div w:id="821235796">
                                                  <w:marLeft w:val="0"/>
                                                  <w:marRight w:val="0"/>
                                                  <w:marTop w:val="0"/>
                                                  <w:marBottom w:val="0"/>
                                                  <w:divBdr>
                                                    <w:top w:val="none" w:sz="0" w:space="0" w:color="auto"/>
                                                    <w:left w:val="none" w:sz="0" w:space="0" w:color="auto"/>
                                                    <w:bottom w:val="none" w:sz="0" w:space="0" w:color="auto"/>
                                                    <w:right w:val="none" w:sz="0" w:space="0" w:color="auto"/>
                                                  </w:divBdr>
                                                </w:div>
                                              </w:divsChild>
                                            </w:div>
                                            <w:div w:id="1589002304">
                                              <w:marLeft w:val="0"/>
                                              <w:marRight w:val="0"/>
                                              <w:marTop w:val="0"/>
                                              <w:marBottom w:val="0"/>
                                              <w:divBdr>
                                                <w:top w:val="none" w:sz="0" w:space="0" w:color="auto"/>
                                                <w:left w:val="none" w:sz="0" w:space="0" w:color="auto"/>
                                                <w:bottom w:val="none" w:sz="0" w:space="0" w:color="auto"/>
                                                <w:right w:val="none" w:sz="0" w:space="0" w:color="auto"/>
                                              </w:divBdr>
                                              <w:divsChild>
                                                <w:div w:id="160194012">
                                                  <w:marLeft w:val="0"/>
                                                  <w:marRight w:val="0"/>
                                                  <w:marTop w:val="0"/>
                                                  <w:marBottom w:val="0"/>
                                                  <w:divBdr>
                                                    <w:top w:val="none" w:sz="0" w:space="0" w:color="auto"/>
                                                    <w:left w:val="none" w:sz="0" w:space="0" w:color="auto"/>
                                                    <w:bottom w:val="none" w:sz="0" w:space="0" w:color="auto"/>
                                                    <w:right w:val="none" w:sz="0" w:space="0" w:color="auto"/>
                                                  </w:divBdr>
                                                </w:div>
                                              </w:divsChild>
                                            </w:div>
                                            <w:div w:id="593559987">
                                              <w:marLeft w:val="0"/>
                                              <w:marRight w:val="0"/>
                                              <w:marTop w:val="0"/>
                                              <w:marBottom w:val="0"/>
                                              <w:divBdr>
                                                <w:top w:val="none" w:sz="0" w:space="0" w:color="auto"/>
                                                <w:left w:val="none" w:sz="0" w:space="0" w:color="auto"/>
                                                <w:bottom w:val="none" w:sz="0" w:space="0" w:color="auto"/>
                                                <w:right w:val="none" w:sz="0" w:space="0" w:color="auto"/>
                                              </w:divBdr>
                                              <w:divsChild>
                                                <w:div w:id="9533272">
                                                  <w:marLeft w:val="0"/>
                                                  <w:marRight w:val="0"/>
                                                  <w:marTop w:val="0"/>
                                                  <w:marBottom w:val="0"/>
                                                  <w:divBdr>
                                                    <w:top w:val="none" w:sz="0" w:space="0" w:color="auto"/>
                                                    <w:left w:val="none" w:sz="0" w:space="0" w:color="auto"/>
                                                    <w:bottom w:val="none" w:sz="0" w:space="0" w:color="auto"/>
                                                    <w:right w:val="none" w:sz="0" w:space="0" w:color="auto"/>
                                                  </w:divBdr>
                                                </w:div>
                                              </w:divsChild>
                                            </w:div>
                                            <w:div w:id="1925411342">
                                              <w:marLeft w:val="0"/>
                                              <w:marRight w:val="0"/>
                                              <w:marTop w:val="0"/>
                                              <w:marBottom w:val="0"/>
                                              <w:divBdr>
                                                <w:top w:val="none" w:sz="0" w:space="0" w:color="auto"/>
                                                <w:left w:val="none" w:sz="0" w:space="0" w:color="auto"/>
                                                <w:bottom w:val="none" w:sz="0" w:space="0" w:color="auto"/>
                                                <w:right w:val="none" w:sz="0" w:space="0" w:color="auto"/>
                                              </w:divBdr>
                                              <w:divsChild>
                                                <w:div w:id="679623006">
                                                  <w:marLeft w:val="0"/>
                                                  <w:marRight w:val="0"/>
                                                  <w:marTop w:val="0"/>
                                                  <w:marBottom w:val="0"/>
                                                  <w:divBdr>
                                                    <w:top w:val="none" w:sz="0" w:space="0" w:color="auto"/>
                                                    <w:left w:val="none" w:sz="0" w:space="0" w:color="auto"/>
                                                    <w:bottom w:val="none" w:sz="0" w:space="0" w:color="auto"/>
                                                    <w:right w:val="none" w:sz="0" w:space="0" w:color="auto"/>
                                                  </w:divBdr>
                                                </w:div>
                                              </w:divsChild>
                                            </w:div>
                                            <w:div w:id="1113984760">
                                              <w:marLeft w:val="0"/>
                                              <w:marRight w:val="0"/>
                                              <w:marTop w:val="0"/>
                                              <w:marBottom w:val="0"/>
                                              <w:divBdr>
                                                <w:top w:val="none" w:sz="0" w:space="0" w:color="auto"/>
                                                <w:left w:val="none" w:sz="0" w:space="0" w:color="auto"/>
                                                <w:bottom w:val="none" w:sz="0" w:space="0" w:color="auto"/>
                                                <w:right w:val="none" w:sz="0" w:space="0" w:color="auto"/>
                                              </w:divBdr>
                                              <w:divsChild>
                                                <w:div w:id="9657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3375">
                                          <w:marLeft w:val="0"/>
                                          <w:marRight w:val="0"/>
                                          <w:marTop w:val="0"/>
                                          <w:marBottom w:val="0"/>
                                          <w:divBdr>
                                            <w:top w:val="none" w:sz="0" w:space="0" w:color="auto"/>
                                            <w:left w:val="none" w:sz="0" w:space="0" w:color="auto"/>
                                            <w:bottom w:val="none" w:sz="0" w:space="0" w:color="auto"/>
                                            <w:right w:val="none" w:sz="0" w:space="0" w:color="auto"/>
                                          </w:divBdr>
                                          <w:divsChild>
                                            <w:div w:id="126777525">
                                              <w:marLeft w:val="0"/>
                                              <w:marRight w:val="0"/>
                                              <w:marTop w:val="0"/>
                                              <w:marBottom w:val="0"/>
                                              <w:divBdr>
                                                <w:top w:val="none" w:sz="0" w:space="0" w:color="auto"/>
                                                <w:left w:val="none" w:sz="0" w:space="0" w:color="auto"/>
                                                <w:bottom w:val="none" w:sz="0" w:space="0" w:color="auto"/>
                                                <w:right w:val="none" w:sz="0" w:space="0" w:color="auto"/>
                                              </w:divBdr>
                                            </w:div>
                                            <w:div w:id="47072009">
                                              <w:marLeft w:val="0"/>
                                              <w:marRight w:val="0"/>
                                              <w:marTop w:val="0"/>
                                              <w:marBottom w:val="0"/>
                                              <w:divBdr>
                                                <w:top w:val="none" w:sz="0" w:space="0" w:color="auto"/>
                                                <w:left w:val="none" w:sz="0" w:space="0" w:color="auto"/>
                                                <w:bottom w:val="none" w:sz="0" w:space="0" w:color="auto"/>
                                                <w:right w:val="none" w:sz="0" w:space="0" w:color="auto"/>
                                              </w:divBdr>
                                              <w:divsChild>
                                                <w:div w:id="167687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204228">
                                          <w:marLeft w:val="0"/>
                                          <w:marRight w:val="0"/>
                                          <w:marTop w:val="0"/>
                                          <w:marBottom w:val="0"/>
                                          <w:divBdr>
                                            <w:top w:val="none" w:sz="0" w:space="0" w:color="auto"/>
                                            <w:left w:val="none" w:sz="0" w:space="0" w:color="auto"/>
                                            <w:bottom w:val="none" w:sz="0" w:space="0" w:color="auto"/>
                                            <w:right w:val="none" w:sz="0" w:space="0" w:color="auto"/>
                                          </w:divBdr>
                                          <w:divsChild>
                                            <w:div w:id="491213764">
                                              <w:marLeft w:val="0"/>
                                              <w:marRight w:val="0"/>
                                              <w:marTop w:val="0"/>
                                              <w:marBottom w:val="0"/>
                                              <w:divBdr>
                                                <w:top w:val="none" w:sz="0" w:space="0" w:color="auto"/>
                                                <w:left w:val="none" w:sz="0" w:space="0" w:color="auto"/>
                                                <w:bottom w:val="none" w:sz="0" w:space="0" w:color="auto"/>
                                                <w:right w:val="none" w:sz="0" w:space="0" w:color="auto"/>
                                              </w:divBdr>
                                            </w:div>
                                            <w:div w:id="1267615667">
                                              <w:marLeft w:val="0"/>
                                              <w:marRight w:val="0"/>
                                              <w:marTop w:val="0"/>
                                              <w:marBottom w:val="0"/>
                                              <w:divBdr>
                                                <w:top w:val="none" w:sz="0" w:space="0" w:color="auto"/>
                                                <w:left w:val="none" w:sz="0" w:space="0" w:color="auto"/>
                                                <w:bottom w:val="none" w:sz="0" w:space="0" w:color="auto"/>
                                                <w:right w:val="none" w:sz="0" w:space="0" w:color="auto"/>
                                              </w:divBdr>
                                              <w:divsChild>
                                                <w:div w:id="779298307">
                                                  <w:marLeft w:val="0"/>
                                                  <w:marRight w:val="0"/>
                                                  <w:marTop w:val="0"/>
                                                  <w:marBottom w:val="0"/>
                                                  <w:divBdr>
                                                    <w:top w:val="none" w:sz="0" w:space="0" w:color="auto"/>
                                                    <w:left w:val="none" w:sz="0" w:space="0" w:color="auto"/>
                                                    <w:bottom w:val="none" w:sz="0" w:space="0" w:color="auto"/>
                                                    <w:right w:val="none" w:sz="0" w:space="0" w:color="auto"/>
                                                  </w:divBdr>
                                                </w:div>
                                              </w:divsChild>
                                            </w:div>
                                            <w:div w:id="2107841002">
                                              <w:marLeft w:val="0"/>
                                              <w:marRight w:val="0"/>
                                              <w:marTop w:val="0"/>
                                              <w:marBottom w:val="0"/>
                                              <w:divBdr>
                                                <w:top w:val="none" w:sz="0" w:space="0" w:color="auto"/>
                                                <w:left w:val="none" w:sz="0" w:space="0" w:color="auto"/>
                                                <w:bottom w:val="none" w:sz="0" w:space="0" w:color="auto"/>
                                                <w:right w:val="none" w:sz="0" w:space="0" w:color="auto"/>
                                              </w:divBdr>
                                              <w:divsChild>
                                                <w:div w:id="78161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2157699">
      <w:bodyDiv w:val="1"/>
      <w:marLeft w:val="0"/>
      <w:marRight w:val="0"/>
      <w:marTop w:val="0"/>
      <w:marBottom w:val="0"/>
      <w:divBdr>
        <w:top w:val="none" w:sz="0" w:space="0" w:color="auto"/>
        <w:left w:val="none" w:sz="0" w:space="0" w:color="auto"/>
        <w:bottom w:val="none" w:sz="0" w:space="0" w:color="auto"/>
        <w:right w:val="none" w:sz="0" w:space="0" w:color="auto"/>
      </w:divBdr>
      <w:divsChild>
        <w:div w:id="911542999">
          <w:marLeft w:val="0"/>
          <w:marRight w:val="0"/>
          <w:marTop w:val="0"/>
          <w:marBottom w:val="0"/>
          <w:divBdr>
            <w:top w:val="none" w:sz="0" w:space="0" w:color="auto"/>
            <w:left w:val="none" w:sz="0" w:space="0" w:color="auto"/>
            <w:bottom w:val="none" w:sz="0" w:space="0" w:color="auto"/>
            <w:right w:val="none" w:sz="0" w:space="0" w:color="auto"/>
          </w:divBdr>
          <w:divsChild>
            <w:div w:id="1674991920">
              <w:marLeft w:val="0"/>
              <w:marRight w:val="0"/>
              <w:marTop w:val="0"/>
              <w:marBottom w:val="0"/>
              <w:divBdr>
                <w:top w:val="none" w:sz="0" w:space="0" w:color="auto"/>
                <w:left w:val="none" w:sz="0" w:space="0" w:color="auto"/>
                <w:bottom w:val="none" w:sz="0" w:space="0" w:color="auto"/>
                <w:right w:val="none" w:sz="0" w:space="0" w:color="auto"/>
              </w:divBdr>
              <w:divsChild>
                <w:div w:id="1189759474">
                  <w:marLeft w:val="0"/>
                  <w:marRight w:val="0"/>
                  <w:marTop w:val="0"/>
                  <w:marBottom w:val="0"/>
                  <w:divBdr>
                    <w:top w:val="none" w:sz="0" w:space="0" w:color="auto"/>
                    <w:left w:val="none" w:sz="0" w:space="0" w:color="auto"/>
                    <w:bottom w:val="none" w:sz="0" w:space="0" w:color="auto"/>
                    <w:right w:val="none" w:sz="0" w:space="0" w:color="auto"/>
                  </w:divBdr>
                  <w:divsChild>
                    <w:div w:id="1630277601">
                      <w:marLeft w:val="0"/>
                      <w:marRight w:val="0"/>
                      <w:marTop w:val="0"/>
                      <w:marBottom w:val="0"/>
                      <w:divBdr>
                        <w:top w:val="none" w:sz="0" w:space="0" w:color="auto"/>
                        <w:left w:val="none" w:sz="0" w:space="0" w:color="auto"/>
                        <w:bottom w:val="none" w:sz="0" w:space="0" w:color="auto"/>
                        <w:right w:val="none" w:sz="0" w:space="0" w:color="auto"/>
                      </w:divBdr>
                      <w:divsChild>
                        <w:div w:id="275021799">
                          <w:marLeft w:val="0"/>
                          <w:marRight w:val="0"/>
                          <w:marTop w:val="0"/>
                          <w:marBottom w:val="0"/>
                          <w:divBdr>
                            <w:top w:val="none" w:sz="0" w:space="0" w:color="auto"/>
                            <w:left w:val="none" w:sz="0" w:space="0" w:color="auto"/>
                            <w:bottom w:val="none" w:sz="0" w:space="0" w:color="auto"/>
                            <w:right w:val="none" w:sz="0" w:space="0" w:color="auto"/>
                          </w:divBdr>
                          <w:divsChild>
                            <w:div w:id="317421947">
                              <w:marLeft w:val="0"/>
                              <w:marRight w:val="0"/>
                              <w:marTop w:val="0"/>
                              <w:marBottom w:val="0"/>
                              <w:divBdr>
                                <w:top w:val="none" w:sz="0" w:space="0" w:color="auto"/>
                                <w:left w:val="none" w:sz="0" w:space="0" w:color="auto"/>
                                <w:bottom w:val="none" w:sz="0" w:space="0" w:color="auto"/>
                                <w:right w:val="none" w:sz="0" w:space="0" w:color="auto"/>
                              </w:divBdr>
                              <w:divsChild>
                                <w:div w:id="218588604">
                                  <w:marLeft w:val="0"/>
                                  <w:marRight w:val="0"/>
                                  <w:marTop w:val="0"/>
                                  <w:marBottom w:val="0"/>
                                  <w:divBdr>
                                    <w:top w:val="none" w:sz="0" w:space="0" w:color="auto"/>
                                    <w:left w:val="none" w:sz="0" w:space="0" w:color="auto"/>
                                    <w:bottom w:val="none" w:sz="0" w:space="0" w:color="auto"/>
                                    <w:right w:val="none" w:sz="0" w:space="0" w:color="auto"/>
                                  </w:divBdr>
                                  <w:divsChild>
                                    <w:div w:id="81492507">
                                      <w:marLeft w:val="0"/>
                                      <w:marRight w:val="0"/>
                                      <w:marTop w:val="0"/>
                                      <w:marBottom w:val="0"/>
                                      <w:divBdr>
                                        <w:top w:val="none" w:sz="0" w:space="0" w:color="auto"/>
                                        <w:left w:val="none" w:sz="0" w:space="0" w:color="auto"/>
                                        <w:bottom w:val="none" w:sz="0" w:space="0" w:color="auto"/>
                                        <w:right w:val="none" w:sz="0" w:space="0" w:color="auto"/>
                                      </w:divBdr>
                                      <w:divsChild>
                                        <w:div w:id="1481071759">
                                          <w:marLeft w:val="0"/>
                                          <w:marRight w:val="0"/>
                                          <w:marTop w:val="0"/>
                                          <w:marBottom w:val="0"/>
                                          <w:divBdr>
                                            <w:top w:val="none" w:sz="0" w:space="0" w:color="auto"/>
                                            <w:left w:val="none" w:sz="0" w:space="0" w:color="auto"/>
                                            <w:bottom w:val="none" w:sz="0" w:space="0" w:color="auto"/>
                                            <w:right w:val="none" w:sz="0" w:space="0" w:color="auto"/>
                                          </w:divBdr>
                                          <w:divsChild>
                                            <w:div w:id="261500432">
                                              <w:marLeft w:val="0"/>
                                              <w:marRight w:val="0"/>
                                              <w:marTop w:val="0"/>
                                              <w:marBottom w:val="0"/>
                                              <w:divBdr>
                                                <w:top w:val="none" w:sz="0" w:space="0" w:color="auto"/>
                                                <w:left w:val="none" w:sz="0" w:space="0" w:color="auto"/>
                                                <w:bottom w:val="none" w:sz="0" w:space="0" w:color="auto"/>
                                                <w:right w:val="none" w:sz="0" w:space="0" w:color="auto"/>
                                              </w:divBdr>
                                              <w:divsChild>
                                                <w:div w:id="486899386">
                                                  <w:marLeft w:val="0"/>
                                                  <w:marRight w:val="0"/>
                                                  <w:marTop w:val="0"/>
                                                  <w:marBottom w:val="0"/>
                                                  <w:divBdr>
                                                    <w:top w:val="none" w:sz="0" w:space="0" w:color="auto"/>
                                                    <w:left w:val="none" w:sz="0" w:space="0" w:color="auto"/>
                                                    <w:bottom w:val="none" w:sz="0" w:space="0" w:color="auto"/>
                                                    <w:right w:val="none" w:sz="0" w:space="0" w:color="auto"/>
                                                  </w:divBdr>
                                                </w:div>
                                                <w:div w:id="513804207">
                                                  <w:marLeft w:val="0"/>
                                                  <w:marRight w:val="0"/>
                                                  <w:marTop w:val="0"/>
                                                  <w:marBottom w:val="0"/>
                                                  <w:divBdr>
                                                    <w:top w:val="none" w:sz="0" w:space="0" w:color="auto"/>
                                                    <w:left w:val="none" w:sz="0" w:space="0" w:color="auto"/>
                                                    <w:bottom w:val="none" w:sz="0" w:space="0" w:color="auto"/>
                                                    <w:right w:val="none" w:sz="0" w:space="0" w:color="auto"/>
                                                  </w:divBdr>
                                                  <w:divsChild>
                                                    <w:div w:id="1482112342">
                                                      <w:marLeft w:val="0"/>
                                                      <w:marRight w:val="0"/>
                                                      <w:marTop w:val="0"/>
                                                      <w:marBottom w:val="0"/>
                                                      <w:divBdr>
                                                        <w:top w:val="none" w:sz="0" w:space="0" w:color="auto"/>
                                                        <w:left w:val="none" w:sz="0" w:space="0" w:color="auto"/>
                                                        <w:bottom w:val="none" w:sz="0" w:space="0" w:color="auto"/>
                                                        <w:right w:val="none" w:sz="0" w:space="0" w:color="auto"/>
                                                      </w:divBdr>
                                                    </w:div>
                                                  </w:divsChild>
                                                </w:div>
                                                <w:div w:id="235210933">
                                                  <w:marLeft w:val="0"/>
                                                  <w:marRight w:val="0"/>
                                                  <w:marTop w:val="0"/>
                                                  <w:marBottom w:val="0"/>
                                                  <w:divBdr>
                                                    <w:top w:val="none" w:sz="0" w:space="0" w:color="auto"/>
                                                    <w:left w:val="none" w:sz="0" w:space="0" w:color="auto"/>
                                                    <w:bottom w:val="none" w:sz="0" w:space="0" w:color="auto"/>
                                                    <w:right w:val="none" w:sz="0" w:space="0" w:color="auto"/>
                                                  </w:divBdr>
                                                  <w:divsChild>
                                                    <w:div w:id="138467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20560">
                                              <w:marLeft w:val="0"/>
                                              <w:marRight w:val="0"/>
                                              <w:marTop w:val="0"/>
                                              <w:marBottom w:val="0"/>
                                              <w:divBdr>
                                                <w:top w:val="none" w:sz="0" w:space="0" w:color="auto"/>
                                                <w:left w:val="none" w:sz="0" w:space="0" w:color="auto"/>
                                                <w:bottom w:val="none" w:sz="0" w:space="0" w:color="auto"/>
                                                <w:right w:val="none" w:sz="0" w:space="0" w:color="auto"/>
                                              </w:divBdr>
                                              <w:divsChild>
                                                <w:div w:id="72530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336</Words>
  <Characters>1921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2</cp:revision>
  <cp:lastPrinted>2018-02-27T13:09:00Z</cp:lastPrinted>
  <dcterms:created xsi:type="dcterms:W3CDTF">2019-11-13T06:11:00Z</dcterms:created>
  <dcterms:modified xsi:type="dcterms:W3CDTF">2019-11-13T06:11:00Z</dcterms:modified>
</cp:coreProperties>
</file>