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24C9" w:rsidRDefault="00CB7D27" w:rsidP="004A24C9">
      <w:pPr>
        <w:pStyle w:val="a8"/>
        <w:spacing w:line="240" w:lineRule="auto"/>
        <w:jc w:val="center"/>
        <w:rPr>
          <w:b/>
          <w:bCs/>
          <w:sz w:val="24"/>
          <w:szCs w:val="24"/>
        </w:rPr>
      </w:pPr>
      <w:r>
        <w:rPr>
          <w:rFonts w:hint="eastAsia"/>
          <w:b/>
          <w:bCs/>
          <w:noProof/>
          <w:sz w:val="24"/>
          <w:szCs w:val="24"/>
        </w:rPr>
        <mc:AlternateContent>
          <mc:Choice Requires="wps">
            <w:drawing>
              <wp:anchor distT="0" distB="0" distL="114300" distR="114300" simplePos="0" relativeHeight="251659264" behindDoc="0" locked="0" layoutInCell="1" allowOverlap="1">
                <wp:simplePos x="0" y="0"/>
                <wp:positionH relativeFrom="column">
                  <wp:posOffset>3977640</wp:posOffset>
                </wp:positionH>
                <wp:positionV relativeFrom="paragraph">
                  <wp:posOffset>-17145</wp:posOffset>
                </wp:positionV>
                <wp:extent cx="1371600" cy="733425"/>
                <wp:effectExtent l="0" t="0" r="19050" b="28575"/>
                <wp:wrapNone/>
                <wp:docPr id="1" name="円/楕円 1"/>
                <wp:cNvGraphicFramePr/>
                <a:graphic xmlns:a="http://schemas.openxmlformats.org/drawingml/2006/main">
                  <a:graphicData uri="http://schemas.microsoft.com/office/word/2010/wordprocessingShape">
                    <wps:wsp>
                      <wps:cNvSpPr/>
                      <wps:spPr>
                        <a:xfrm>
                          <a:off x="0" y="0"/>
                          <a:ext cx="1371600" cy="733425"/>
                        </a:xfrm>
                        <a:prstGeom prst="ellipse">
                          <a:avLst/>
                        </a:prstGeom>
                        <a:solidFill>
                          <a:schemeClr val="accent6">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CB7D27" w:rsidRPr="00CB7D27" w:rsidRDefault="00CB7D27" w:rsidP="00CB7D27">
                            <w:pPr>
                              <w:jc w:val="center"/>
                              <w:rPr>
                                <w:rFonts w:ascii="HGP創英角ﾎﾟｯﾌﾟ体" w:eastAsia="HGP創英角ﾎﾟｯﾌﾟ体" w:hAnsi="HGP創英角ﾎﾟｯﾌﾟ体"/>
                                <w:b/>
                                <w:color w:val="000000" w:themeColor="text1"/>
                                <w:sz w:val="28"/>
                                <w:szCs w:val="28"/>
                              </w:rPr>
                            </w:pPr>
                            <w:r w:rsidRPr="00CB7D27">
                              <w:rPr>
                                <w:rFonts w:ascii="HGP創英角ﾎﾟｯﾌﾟ体" w:eastAsia="HGP創英角ﾎﾟｯﾌﾟ体" w:hAnsi="HGP創英角ﾎﾟｯﾌﾟ体" w:hint="eastAsia"/>
                                <w:b/>
                                <w:color w:val="000000" w:themeColor="text1"/>
                                <w:sz w:val="28"/>
                                <w:szCs w:val="28"/>
                              </w:rPr>
                              <w:t>参考例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円/楕円 1" o:spid="_x0000_s1026" style="position:absolute;left:0;text-align:left;margin-left:313.2pt;margin-top:-1.35pt;width:108pt;height:57.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6TurgIAALoFAAAOAAAAZHJzL2Uyb0RvYy54bWysVF1u2zAMfh+wOwh6X22nabsFdYqgRYcB&#10;XRusHfqsyFItQH+TlNjZAXqDHWFH284xSnLcYO32MMwPskRSH8lPJE/PeiXRhjkvjK5xdVBixDQ1&#10;jdAPNf58d/nmLUY+EN0QaTSr8ZZ5fDZ//eq0szM2Ma2RDXMIQLSfdbbGbQh2VhSetkwRf2As06Dk&#10;xikS4OgeisaRDtCVLCZleVx0xjXWGcq8B+lFVuJ5wuec0XDDuWcByRpDbCGtLq2ruBbzUzJ7cMS2&#10;gg5hkH+IQhGhwekIdUECQWsnnkEpQZ3xhocDalRhOBeUpRwgm6r8LZvblliWcgFyvB1p8v8Pll5v&#10;lg6JBt4OI00UPNGPx8fi5/dv8ENV5KezfgZmt3bphpOHbUy2507FP6SB+sTpduSU9QFREFaHJ9Vx&#10;CdRT0J0cHk4nRxG0eLptnQ/vmVEobmrMpBTWx7TJjGyufMjWO6so9kaK5lJImQ6xVNi5dGhD4JEJ&#10;pUyH43RdrtVH02T5tIQvPzeIoSiyGELLYggoFV1ESuHtOSkiBTnptAtbyaJrqT8xDuRBmpPkcETY&#10;j6XKqpY0LIuP/ugzAUZkDsmN2APAS3mmB4LQB/t4laWqHy+XfwssUzveSJ6NDuNlJbRxLwHIMHrO&#10;9kDZHjVxG/pVP9TLyjRbqDJncvt5Sy8FvPUV8WFJHPQblAfMkHADC5emq7EZdhi1xn19SR7toQ1A&#10;i1EH/Vtj/2VNHMNIftDQIO+q6TQ2fDpMj04mcHD7mtW+Rq/VuYHqgSaA6NI22ge523Jn1D2MmkX0&#10;CiqiKfiuMQ1udzgPea7AsKJssUhm0OSWhCt9a2kEjwTHQr7r74mzQ8EHaJVrs+v1Z0WfbeNNbRbr&#10;YLhIHREpzrwO1MOASHU7DLM4gfbPyepp5M5/AQAA//8DAFBLAwQUAAYACAAAACEAx/RU9N8AAAAK&#10;AQAADwAAAGRycy9kb3ducmV2LnhtbEyPwU7DMAyG70h7h8iTuG3poqlUpek0IYEEtw04cMsar63W&#10;OFWTdaVPjznB0fan399f7CbXiRGH0HrSsFknIJAqb1uqNXy8P68yECEasqbzhBq+McCuXNwVJrf+&#10;Rgccj7EWHEIhNxqaGPtcylA16ExY+x6Jb2c/OBN5HGppB3PjcNdJlSSpdKYl/tCYHp8arC7Hq+OU&#10;T0Vvcp7HYTofXua96bOvy6vW98tp/wgi4hT/YPjVZ3Uo2enkr2SD6DSkKt0yqmGlHkAwkG0VL05M&#10;blQGsizk/wrlDwAAAP//AwBQSwECLQAUAAYACAAAACEAtoM4kv4AAADhAQAAEwAAAAAAAAAAAAAA&#10;AAAAAAAAW0NvbnRlbnRfVHlwZXNdLnhtbFBLAQItABQABgAIAAAAIQA4/SH/1gAAAJQBAAALAAAA&#10;AAAAAAAAAAAAAC8BAABfcmVscy8ucmVsc1BLAQItABQABgAIAAAAIQD3a6TurgIAALoFAAAOAAAA&#10;AAAAAAAAAAAAAC4CAABkcnMvZTJvRG9jLnhtbFBLAQItABQABgAIAAAAIQDH9FT03wAAAAoBAAAP&#10;AAAAAAAAAAAAAAAAAAgFAABkcnMvZG93bnJldi54bWxQSwUGAAAAAAQABADzAAAAFAYAAAAA&#10;" fillcolor="#fbd4b4 [1305]" strokecolor="#243f60 [1604]" strokeweight="2pt">
                <v:textbox>
                  <w:txbxContent>
                    <w:p w:rsidR="00CB7D27" w:rsidRPr="00CB7D27" w:rsidRDefault="00CB7D27" w:rsidP="00CB7D27">
                      <w:pPr>
                        <w:jc w:val="center"/>
                        <w:rPr>
                          <w:rFonts w:ascii="HGP創英角ﾎﾟｯﾌﾟ体" w:eastAsia="HGP創英角ﾎﾟｯﾌﾟ体" w:hAnsi="HGP創英角ﾎﾟｯﾌﾟ体"/>
                          <w:b/>
                          <w:color w:val="000000" w:themeColor="text1"/>
                          <w:sz w:val="28"/>
                          <w:szCs w:val="28"/>
                        </w:rPr>
                      </w:pPr>
                      <w:r w:rsidRPr="00CB7D27">
                        <w:rPr>
                          <w:rFonts w:ascii="HGP創英角ﾎﾟｯﾌﾟ体" w:eastAsia="HGP創英角ﾎﾟｯﾌﾟ体" w:hAnsi="HGP創英角ﾎﾟｯﾌﾟ体" w:hint="eastAsia"/>
                          <w:b/>
                          <w:color w:val="000000" w:themeColor="text1"/>
                          <w:sz w:val="28"/>
                          <w:szCs w:val="28"/>
                        </w:rPr>
                        <w:t>参考例</w:t>
                      </w:r>
                    </w:p>
                  </w:txbxContent>
                </v:textbox>
              </v:oval>
            </w:pict>
          </mc:Fallback>
        </mc:AlternateContent>
      </w:r>
    </w:p>
    <w:p w:rsidR="00CB7D27" w:rsidRDefault="00CB7D27" w:rsidP="004A24C9">
      <w:pPr>
        <w:pStyle w:val="a8"/>
        <w:spacing w:line="240" w:lineRule="auto"/>
        <w:jc w:val="center"/>
        <w:rPr>
          <w:b/>
          <w:bCs/>
          <w:sz w:val="24"/>
          <w:szCs w:val="24"/>
        </w:rPr>
      </w:pPr>
    </w:p>
    <w:p w:rsidR="00CB7D27" w:rsidRPr="004A24C9" w:rsidRDefault="00CB7D27" w:rsidP="004A24C9">
      <w:pPr>
        <w:pStyle w:val="a8"/>
        <w:spacing w:line="240" w:lineRule="auto"/>
        <w:jc w:val="center"/>
        <w:rPr>
          <w:b/>
          <w:bCs/>
          <w:sz w:val="24"/>
          <w:szCs w:val="24"/>
        </w:rPr>
      </w:pPr>
    </w:p>
    <w:p w:rsidR="004A24C9" w:rsidRDefault="00197E34" w:rsidP="004A24C9">
      <w:pPr>
        <w:pStyle w:val="a8"/>
        <w:jc w:val="center"/>
      </w:pPr>
      <w:r>
        <w:rPr>
          <w:rFonts w:hint="eastAsia"/>
          <w:b/>
          <w:bCs/>
          <w:sz w:val="28"/>
          <w:szCs w:val="28"/>
        </w:rPr>
        <w:t>支援体制確保のための</w:t>
      </w:r>
      <w:r w:rsidR="00B02EE1">
        <w:rPr>
          <w:rFonts w:hint="eastAsia"/>
          <w:b/>
          <w:bCs/>
          <w:sz w:val="28"/>
          <w:szCs w:val="28"/>
        </w:rPr>
        <w:t>連携</w:t>
      </w:r>
      <w:r w:rsidR="004A24C9">
        <w:rPr>
          <w:rFonts w:hint="eastAsia"/>
          <w:b/>
          <w:bCs/>
          <w:sz w:val="28"/>
          <w:szCs w:val="28"/>
        </w:rPr>
        <w:t>協定書</w:t>
      </w:r>
    </w:p>
    <w:p w:rsidR="004A24C9" w:rsidRPr="00616BD6" w:rsidRDefault="004A24C9" w:rsidP="004A24C9">
      <w:pPr>
        <w:pStyle w:val="a8"/>
        <w:jc w:val="center"/>
        <w:rPr>
          <w:spacing w:val="0"/>
          <w:sz w:val="21"/>
          <w:szCs w:val="21"/>
        </w:rPr>
      </w:pPr>
    </w:p>
    <w:p w:rsidR="004A24C9" w:rsidRPr="004A24C9" w:rsidRDefault="00D63DC6" w:rsidP="004A24C9">
      <w:pPr>
        <w:pStyle w:val="a8"/>
        <w:rPr>
          <w:spacing w:val="0"/>
          <w:sz w:val="21"/>
          <w:szCs w:val="21"/>
        </w:rPr>
      </w:pPr>
      <w:r>
        <w:rPr>
          <w:rFonts w:hint="eastAsia"/>
          <w:sz w:val="21"/>
          <w:szCs w:val="21"/>
        </w:rPr>
        <w:t xml:space="preserve">　○○（指定共同生活援助</w:t>
      </w:r>
      <w:r w:rsidR="00807E94">
        <w:rPr>
          <w:rFonts w:hint="eastAsia"/>
          <w:sz w:val="21"/>
          <w:szCs w:val="21"/>
        </w:rPr>
        <w:t>事業所の設置者名）（以下「甲」という。）と☆☆</w:t>
      </w:r>
      <w:r w:rsidR="004A24C9" w:rsidRPr="004A24C9">
        <w:rPr>
          <w:rFonts w:hint="eastAsia"/>
          <w:sz w:val="21"/>
          <w:szCs w:val="21"/>
        </w:rPr>
        <w:t>（</w:t>
      </w:r>
      <w:r w:rsidR="00197E34">
        <w:rPr>
          <w:rFonts w:hint="eastAsia"/>
          <w:sz w:val="21"/>
          <w:szCs w:val="21"/>
        </w:rPr>
        <w:t>障害福祉サービス事業所</w:t>
      </w:r>
      <w:r w:rsidR="004A24C9" w:rsidRPr="004A24C9">
        <w:rPr>
          <w:rFonts w:hint="eastAsia"/>
          <w:sz w:val="21"/>
          <w:szCs w:val="21"/>
        </w:rPr>
        <w:t>の設置者名）</w:t>
      </w:r>
      <w:r w:rsidR="004A24C9" w:rsidRPr="004A24C9">
        <w:rPr>
          <w:sz w:val="21"/>
          <w:szCs w:val="21"/>
        </w:rPr>
        <w:t>(</w:t>
      </w:r>
      <w:r w:rsidR="004A24C9" w:rsidRPr="004A24C9">
        <w:rPr>
          <w:rFonts w:hint="eastAsia"/>
          <w:sz w:val="21"/>
          <w:szCs w:val="21"/>
        </w:rPr>
        <w:t>以下「乙」という。)</w:t>
      </w:r>
      <w:r w:rsidR="00807E94">
        <w:rPr>
          <w:rFonts w:hint="eastAsia"/>
          <w:sz w:val="21"/>
          <w:szCs w:val="21"/>
        </w:rPr>
        <w:t>は、甲が設置経営する●●</w:t>
      </w:r>
      <w:r w:rsidR="004A24C9" w:rsidRPr="004A24C9">
        <w:rPr>
          <w:rFonts w:hint="eastAsia"/>
          <w:sz w:val="21"/>
          <w:szCs w:val="21"/>
        </w:rPr>
        <w:t>（</w:t>
      </w:r>
      <w:r>
        <w:rPr>
          <w:rFonts w:hint="eastAsia"/>
          <w:sz w:val="21"/>
          <w:szCs w:val="21"/>
        </w:rPr>
        <w:t>指定共同生活援助</w:t>
      </w:r>
      <w:r w:rsidR="00807E94">
        <w:rPr>
          <w:rFonts w:hint="eastAsia"/>
          <w:sz w:val="21"/>
          <w:szCs w:val="21"/>
        </w:rPr>
        <w:t>事業所名）と乙が設置経営する★★</w:t>
      </w:r>
      <w:r w:rsidR="004A24C9" w:rsidRPr="004A24C9">
        <w:rPr>
          <w:rFonts w:hint="eastAsia"/>
          <w:sz w:val="21"/>
          <w:szCs w:val="21"/>
        </w:rPr>
        <w:t>（</w:t>
      </w:r>
      <w:r w:rsidR="00197E34">
        <w:rPr>
          <w:rFonts w:hint="eastAsia"/>
          <w:sz w:val="21"/>
          <w:szCs w:val="21"/>
        </w:rPr>
        <w:t>障害福祉サービス事業所</w:t>
      </w:r>
      <w:r w:rsidR="004A24C9" w:rsidRPr="004A24C9">
        <w:rPr>
          <w:rFonts w:hint="eastAsia"/>
          <w:sz w:val="21"/>
          <w:szCs w:val="21"/>
        </w:rPr>
        <w:t>名）について、次のとおり</w:t>
      </w:r>
      <w:r w:rsidR="00197E34" w:rsidRPr="00197E34">
        <w:rPr>
          <w:rFonts w:hint="eastAsia"/>
          <w:sz w:val="21"/>
          <w:szCs w:val="21"/>
        </w:rPr>
        <w:t>支援体制確保のための</w:t>
      </w:r>
      <w:r w:rsidR="00B02EE1" w:rsidRPr="00B02EE1">
        <w:rPr>
          <w:rFonts w:hint="eastAsia"/>
          <w:sz w:val="21"/>
          <w:szCs w:val="21"/>
        </w:rPr>
        <w:t>連携</w:t>
      </w:r>
      <w:r w:rsidR="004A24C9" w:rsidRPr="004A24C9">
        <w:rPr>
          <w:rFonts w:hint="eastAsia"/>
          <w:sz w:val="21"/>
          <w:szCs w:val="21"/>
        </w:rPr>
        <w:t>に関する協定を締結する。</w:t>
      </w:r>
    </w:p>
    <w:p w:rsidR="004A24C9" w:rsidRPr="00D63DC6" w:rsidRDefault="004A24C9" w:rsidP="004A24C9">
      <w:pPr>
        <w:pStyle w:val="a8"/>
        <w:rPr>
          <w:spacing w:val="0"/>
          <w:sz w:val="21"/>
          <w:szCs w:val="21"/>
        </w:rPr>
      </w:pPr>
    </w:p>
    <w:p w:rsidR="004A24C9" w:rsidRPr="004A24C9" w:rsidRDefault="004A24C9" w:rsidP="004A24C9">
      <w:pPr>
        <w:pStyle w:val="a8"/>
        <w:rPr>
          <w:spacing w:val="0"/>
          <w:sz w:val="21"/>
          <w:szCs w:val="21"/>
        </w:rPr>
      </w:pPr>
      <w:r w:rsidRPr="004A24C9">
        <w:rPr>
          <w:rFonts w:hint="eastAsia"/>
          <w:sz w:val="21"/>
          <w:szCs w:val="21"/>
        </w:rPr>
        <w:t xml:space="preserve">　（</w:t>
      </w:r>
      <w:r w:rsidR="00197E34">
        <w:rPr>
          <w:rFonts w:hint="eastAsia"/>
          <w:sz w:val="21"/>
          <w:szCs w:val="21"/>
        </w:rPr>
        <w:t>緊急</w:t>
      </w:r>
      <w:r w:rsidR="00B02EE1" w:rsidRPr="00B02EE1">
        <w:rPr>
          <w:rFonts w:hint="eastAsia"/>
          <w:sz w:val="21"/>
          <w:szCs w:val="21"/>
        </w:rPr>
        <w:t>時等の連携</w:t>
      </w:r>
      <w:r w:rsidRPr="004A24C9">
        <w:rPr>
          <w:rFonts w:hint="eastAsia"/>
          <w:sz w:val="21"/>
          <w:szCs w:val="21"/>
        </w:rPr>
        <w:t>）</w:t>
      </w:r>
    </w:p>
    <w:p w:rsidR="00B75833" w:rsidRDefault="00807E94" w:rsidP="004512E8">
      <w:pPr>
        <w:pStyle w:val="a8"/>
        <w:ind w:left="212" w:hangingChars="100" w:hanging="212"/>
        <w:rPr>
          <w:sz w:val="21"/>
          <w:szCs w:val="21"/>
        </w:rPr>
      </w:pPr>
      <w:r>
        <w:rPr>
          <w:rFonts w:hint="eastAsia"/>
          <w:sz w:val="21"/>
          <w:szCs w:val="21"/>
        </w:rPr>
        <w:t xml:space="preserve">第１条　</w:t>
      </w:r>
      <w:r w:rsidR="00B75833" w:rsidRPr="00B75833">
        <w:rPr>
          <w:rFonts w:hint="eastAsia"/>
          <w:sz w:val="21"/>
          <w:szCs w:val="21"/>
        </w:rPr>
        <w:t>乙が設置経営する★★（</w:t>
      </w:r>
      <w:r w:rsidR="00197E34" w:rsidRPr="00197E34">
        <w:rPr>
          <w:rFonts w:hint="eastAsia"/>
          <w:sz w:val="21"/>
          <w:szCs w:val="21"/>
        </w:rPr>
        <w:t>障害福祉サービス事業所</w:t>
      </w:r>
      <w:r w:rsidR="00B75833" w:rsidRPr="00B75833">
        <w:rPr>
          <w:rFonts w:hint="eastAsia"/>
          <w:sz w:val="21"/>
          <w:szCs w:val="21"/>
        </w:rPr>
        <w:t>名）を甲が設置経営する●●（</w:t>
      </w:r>
      <w:r w:rsidR="00197E34" w:rsidRPr="00197E34">
        <w:rPr>
          <w:rFonts w:hint="eastAsia"/>
          <w:sz w:val="21"/>
          <w:szCs w:val="21"/>
        </w:rPr>
        <w:t>指定共同生活援助事業所</w:t>
      </w:r>
      <w:r w:rsidR="00B75833" w:rsidRPr="00B75833">
        <w:rPr>
          <w:rFonts w:hint="eastAsia"/>
          <w:sz w:val="21"/>
          <w:szCs w:val="21"/>
        </w:rPr>
        <w:t>名）の</w:t>
      </w:r>
      <w:r w:rsidR="00197E34">
        <w:rPr>
          <w:rFonts w:hint="eastAsia"/>
          <w:sz w:val="21"/>
          <w:szCs w:val="21"/>
        </w:rPr>
        <w:t>バックアップ施設</w:t>
      </w:r>
      <w:r w:rsidR="00B75833" w:rsidRPr="00B75833">
        <w:rPr>
          <w:rFonts w:hint="eastAsia"/>
          <w:sz w:val="21"/>
          <w:szCs w:val="21"/>
        </w:rPr>
        <w:t>と定め</w:t>
      </w:r>
      <w:r w:rsidR="00B75833">
        <w:rPr>
          <w:rFonts w:hint="eastAsia"/>
          <w:sz w:val="21"/>
          <w:szCs w:val="21"/>
        </w:rPr>
        <w:t>る。</w:t>
      </w:r>
    </w:p>
    <w:p w:rsidR="002E52F1" w:rsidRPr="002E52F1" w:rsidRDefault="00B75833" w:rsidP="004512E8">
      <w:pPr>
        <w:pStyle w:val="a8"/>
        <w:ind w:left="212" w:hangingChars="100" w:hanging="212"/>
        <w:rPr>
          <w:sz w:val="21"/>
          <w:szCs w:val="21"/>
        </w:rPr>
      </w:pPr>
      <w:r>
        <w:rPr>
          <w:rFonts w:hint="eastAsia"/>
          <w:sz w:val="21"/>
          <w:szCs w:val="21"/>
        </w:rPr>
        <w:t xml:space="preserve">２　</w:t>
      </w:r>
      <w:r w:rsidR="00807E94">
        <w:rPr>
          <w:rFonts w:hint="eastAsia"/>
          <w:sz w:val="21"/>
          <w:szCs w:val="21"/>
        </w:rPr>
        <w:t>●●</w:t>
      </w:r>
      <w:r w:rsidR="004A24C9" w:rsidRPr="004A24C9">
        <w:rPr>
          <w:rFonts w:hint="eastAsia"/>
          <w:sz w:val="21"/>
          <w:szCs w:val="21"/>
        </w:rPr>
        <w:t>（</w:t>
      </w:r>
      <w:r w:rsidR="00197E34" w:rsidRPr="00197E34">
        <w:rPr>
          <w:rFonts w:hint="eastAsia"/>
          <w:sz w:val="21"/>
          <w:szCs w:val="21"/>
        </w:rPr>
        <w:t>指定共同生活援助事業所</w:t>
      </w:r>
      <w:r w:rsidR="00CB701E">
        <w:rPr>
          <w:rFonts w:hint="eastAsia"/>
          <w:sz w:val="21"/>
          <w:szCs w:val="21"/>
        </w:rPr>
        <w:t>名</w:t>
      </w:r>
      <w:r w:rsidR="002E52F1">
        <w:rPr>
          <w:rFonts w:hint="eastAsia"/>
          <w:sz w:val="21"/>
          <w:szCs w:val="21"/>
        </w:rPr>
        <w:t>）</w:t>
      </w:r>
      <w:r w:rsidR="002E52F1" w:rsidRPr="002E52F1">
        <w:rPr>
          <w:rFonts w:hint="eastAsia"/>
          <w:sz w:val="21"/>
          <w:szCs w:val="21"/>
        </w:rPr>
        <w:t>が</w:t>
      </w:r>
      <w:r w:rsidR="00197E34">
        <w:rPr>
          <w:rFonts w:hint="eastAsia"/>
          <w:sz w:val="21"/>
          <w:szCs w:val="21"/>
        </w:rPr>
        <w:t>、夜間の緊急時等に支援を必要とする場合</w:t>
      </w:r>
      <w:r>
        <w:rPr>
          <w:rFonts w:hint="eastAsia"/>
          <w:sz w:val="21"/>
          <w:szCs w:val="21"/>
        </w:rPr>
        <w:t>は</w:t>
      </w:r>
      <w:r w:rsidR="002E52F1">
        <w:rPr>
          <w:rFonts w:hint="eastAsia"/>
          <w:sz w:val="21"/>
          <w:szCs w:val="21"/>
        </w:rPr>
        <w:t>、</w:t>
      </w:r>
      <w:r w:rsidR="00DF27DD" w:rsidRPr="00DF27DD">
        <w:rPr>
          <w:rFonts w:hint="eastAsia"/>
          <w:sz w:val="21"/>
          <w:szCs w:val="21"/>
        </w:rPr>
        <w:t>★★（障害福祉サービス事業所名）</w:t>
      </w:r>
      <w:r w:rsidR="00DF27DD">
        <w:rPr>
          <w:rFonts w:hint="eastAsia"/>
          <w:sz w:val="21"/>
          <w:szCs w:val="21"/>
        </w:rPr>
        <w:t>の職員の派遣等を要請する</w:t>
      </w:r>
      <w:r w:rsidR="002E52F1">
        <w:rPr>
          <w:rFonts w:hint="eastAsia"/>
          <w:sz w:val="21"/>
          <w:szCs w:val="21"/>
        </w:rPr>
        <w:t>ため</w:t>
      </w:r>
      <w:r>
        <w:rPr>
          <w:rFonts w:hint="eastAsia"/>
          <w:sz w:val="21"/>
          <w:szCs w:val="21"/>
        </w:rPr>
        <w:t>、</w:t>
      </w:r>
      <w:r w:rsidR="00030A2F">
        <w:rPr>
          <w:rFonts w:hint="eastAsia"/>
          <w:sz w:val="21"/>
          <w:szCs w:val="21"/>
        </w:rPr>
        <w:t>甲は乙に連絡をとる。</w:t>
      </w:r>
      <w:r w:rsidR="004A24C9" w:rsidRPr="004A24C9">
        <w:rPr>
          <w:rFonts w:hint="eastAsia"/>
          <w:sz w:val="21"/>
          <w:szCs w:val="21"/>
        </w:rPr>
        <w:t>これに</w:t>
      </w:r>
      <w:r>
        <w:rPr>
          <w:rFonts w:hint="eastAsia"/>
          <w:sz w:val="21"/>
          <w:szCs w:val="21"/>
        </w:rPr>
        <w:t>対して</w:t>
      </w:r>
      <w:r w:rsidR="004A24C9" w:rsidRPr="004A24C9">
        <w:rPr>
          <w:rFonts w:hint="eastAsia"/>
          <w:sz w:val="21"/>
          <w:szCs w:val="21"/>
        </w:rPr>
        <w:t>乙は</w:t>
      </w:r>
      <w:r w:rsidR="00E428E0">
        <w:rPr>
          <w:rFonts w:hint="eastAsia"/>
          <w:sz w:val="21"/>
          <w:szCs w:val="21"/>
        </w:rPr>
        <w:t>、やむを得ない事情のある場合を除き、</w:t>
      </w:r>
      <w:r w:rsidR="004A24C9" w:rsidRPr="004A24C9">
        <w:rPr>
          <w:rFonts w:hint="eastAsia"/>
          <w:sz w:val="21"/>
          <w:szCs w:val="21"/>
        </w:rPr>
        <w:t>迅速に適切な対応をとるものとする。</w:t>
      </w:r>
    </w:p>
    <w:p w:rsidR="004A24C9" w:rsidRPr="003116A5" w:rsidRDefault="004A24C9" w:rsidP="004A24C9">
      <w:pPr>
        <w:pStyle w:val="a8"/>
        <w:rPr>
          <w:spacing w:val="0"/>
          <w:sz w:val="21"/>
          <w:szCs w:val="21"/>
        </w:rPr>
      </w:pPr>
    </w:p>
    <w:p w:rsidR="004A24C9" w:rsidRPr="004A24C9" w:rsidRDefault="004A24C9" w:rsidP="004A24C9">
      <w:pPr>
        <w:pStyle w:val="a8"/>
        <w:rPr>
          <w:spacing w:val="0"/>
          <w:sz w:val="21"/>
          <w:szCs w:val="21"/>
        </w:rPr>
      </w:pPr>
      <w:r w:rsidRPr="004A24C9">
        <w:rPr>
          <w:rFonts w:hint="eastAsia"/>
          <w:sz w:val="21"/>
          <w:szCs w:val="21"/>
        </w:rPr>
        <w:t xml:space="preserve">　（協定期間）</w:t>
      </w:r>
    </w:p>
    <w:p w:rsidR="004A24C9" w:rsidRPr="004A24C9" w:rsidRDefault="00E428E0" w:rsidP="00E428E0">
      <w:pPr>
        <w:pStyle w:val="a8"/>
        <w:rPr>
          <w:sz w:val="21"/>
          <w:szCs w:val="21"/>
        </w:rPr>
      </w:pPr>
      <w:r>
        <w:rPr>
          <w:rFonts w:hint="eastAsia"/>
          <w:sz w:val="21"/>
          <w:szCs w:val="21"/>
        </w:rPr>
        <w:t xml:space="preserve">第２条　</w:t>
      </w:r>
      <w:r w:rsidR="00807E94">
        <w:rPr>
          <w:rFonts w:hint="eastAsia"/>
          <w:sz w:val="21"/>
          <w:szCs w:val="21"/>
        </w:rPr>
        <w:t>この協定の期間は、令和△年△月△日から令和▽年▽月▽</w:t>
      </w:r>
      <w:r w:rsidR="004A24C9" w:rsidRPr="004A24C9">
        <w:rPr>
          <w:rFonts w:hint="eastAsia"/>
          <w:sz w:val="21"/>
          <w:szCs w:val="21"/>
        </w:rPr>
        <w:t>日までとする。</w:t>
      </w:r>
    </w:p>
    <w:p w:rsidR="004A24C9" w:rsidRPr="004A24C9" w:rsidRDefault="004A24C9" w:rsidP="004512E8">
      <w:pPr>
        <w:pStyle w:val="a8"/>
        <w:ind w:left="212" w:hangingChars="100" w:hanging="212"/>
        <w:rPr>
          <w:spacing w:val="0"/>
          <w:sz w:val="21"/>
          <w:szCs w:val="21"/>
        </w:rPr>
      </w:pPr>
      <w:r w:rsidRPr="004A24C9">
        <w:rPr>
          <w:rFonts w:hint="eastAsia"/>
          <w:sz w:val="21"/>
          <w:szCs w:val="21"/>
        </w:rPr>
        <w:t>２　前項の期間が満了する１か月前までに、甲又は乙が別段の意思表示をしなかったときは、この協定は１年間延長されるものとし、以後も同様とする。</w:t>
      </w:r>
    </w:p>
    <w:p w:rsidR="004A24C9" w:rsidRPr="004A24C9" w:rsidRDefault="004A24C9" w:rsidP="004A24C9">
      <w:pPr>
        <w:pStyle w:val="a8"/>
        <w:rPr>
          <w:spacing w:val="0"/>
          <w:sz w:val="21"/>
          <w:szCs w:val="21"/>
        </w:rPr>
      </w:pPr>
    </w:p>
    <w:p w:rsidR="004A24C9" w:rsidRPr="004A24C9" w:rsidRDefault="004A24C9" w:rsidP="004A24C9">
      <w:pPr>
        <w:pStyle w:val="a8"/>
        <w:rPr>
          <w:spacing w:val="0"/>
          <w:sz w:val="21"/>
          <w:szCs w:val="21"/>
        </w:rPr>
      </w:pPr>
      <w:r w:rsidRPr="004A24C9">
        <w:rPr>
          <w:rFonts w:hint="eastAsia"/>
          <w:sz w:val="21"/>
          <w:szCs w:val="21"/>
        </w:rPr>
        <w:t xml:space="preserve">　（疑義等の決定）</w:t>
      </w:r>
    </w:p>
    <w:p w:rsidR="004A24C9" w:rsidRPr="004A24C9" w:rsidRDefault="004A24C9" w:rsidP="004512E8">
      <w:pPr>
        <w:pStyle w:val="a8"/>
        <w:ind w:left="212" w:hangingChars="100" w:hanging="212"/>
        <w:rPr>
          <w:spacing w:val="0"/>
          <w:sz w:val="21"/>
          <w:szCs w:val="21"/>
        </w:rPr>
      </w:pPr>
      <w:r w:rsidRPr="004A24C9">
        <w:rPr>
          <w:rFonts w:hint="eastAsia"/>
          <w:sz w:val="21"/>
          <w:szCs w:val="21"/>
        </w:rPr>
        <w:t>第３条　この協定について疑義が生じたとき又はこの協定に定めのない事項については、甲乙協議の上、決定する。</w:t>
      </w:r>
    </w:p>
    <w:p w:rsidR="004A24C9" w:rsidRPr="004A24C9" w:rsidRDefault="004A24C9" w:rsidP="004A24C9">
      <w:pPr>
        <w:pStyle w:val="a8"/>
        <w:rPr>
          <w:spacing w:val="0"/>
          <w:sz w:val="21"/>
          <w:szCs w:val="21"/>
        </w:rPr>
      </w:pPr>
    </w:p>
    <w:p w:rsidR="004A24C9" w:rsidRPr="004A24C9" w:rsidRDefault="004A24C9" w:rsidP="004A24C9">
      <w:pPr>
        <w:pStyle w:val="a8"/>
        <w:rPr>
          <w:spacing w:val="0"/>
          <w:sz w:val="21"/>
          <w:szCs w:val="21"/>
        </w:rPr>
      </w:pPr>
      <w:r w:rsidRPr="004A24C9">
        <w:rPr>
          <w:rFonts w:hint="eastAsia"/>
          <w:sz w:val="21"/>
          <w:szCs w:val="21"/>
        </w:rPr>
        <w:t xml:space="preserve">　この協定を証するため、本書２通を作成し、甲乙記名押印の上、各自１通を保有する。</w:t>
      </w:r>
    </w:p>
    <w:p w:rsidR="00E428E0" w:rsidRDefault="00E428E0" w:rsidP="004A24C9">
      <w:pPr>
        <w:pStyle w:val="a8"/>
        <w:ind w:left="840"/>
        <w:rPr>
          <w:sz w:val="21"/>
          <w:szCs w:val="21"/>
        </w:rPr>
      </w:pPr>
    </w:p>
    <w:p w:rsidR="004A24C9" w:rsidRPr="004A24C9" w:rsidRDefault="00807E94" w:rsidP="004A24C9">
      <w:pPr>
        <w:pStyle w:val="a8"/>
        <w:ind w:left="840"/>
        <w:rPr>
          <w:spacing w:val="0"/>
          <w:sz w:val="21"/>
          <w:szCs w:val="21"/>
        </w:rPr>
      </w:pPr>
      <w:r>
        <w:rPr>
          <w:rFonts w:hint="eastAsia"/>
          <w:sz w:val="21"/>
          <w:szCs w:val="21"/>
        </w:rPr>
        <w:t>令和</w:t>
      </w:r>
      <w:r w:rsidR="004A24C9" w:rsidRPr="004A24C9">
        <w:rPr>
          <w:rFonts w:hint="eastAsia"/>
          <w:sz w:val="21"/>
          <w:szCs w:val="21"/>
        </w:rPr>
        <w:t xml:space="preserve">　　年　　月　　日</w:t>
      </w:r>
    </w:p>
    <w:p w:rsidR="004A24C9" w:rsidRPr="004A24C9" w:rsidRDefault="004A24C9" w:rsidP="004A24C9">
      <w:pPr>
        <w:pStyle w:val="a8"/>
        <w:ind w:left="840"/>
        <w:rPr>
          <w:spacing w:val="0"/>
          <w:sz w:val="21"/>
          <w:szCs w:val="21"/>
        </w:rPr>
      </w:pPr>
    </w:p>
    <w:p w:rsidR="004A24C9" w:rsidRPr="004A24C9" w:rsidRDefault="004A24C9" w:rsidP="004A24C9">
      <w:pPr>
        <w:pStyle w:val="a8"/>
        <w:ind w:left="840"/>
        <w:rPr>
          <w:spacing w:val="0"/>
          <w:sz w:val="21"/>
          <w:szCs w:val="21"/>
        </w:rPr>
      </w:pPr>
      <w:r w:rsidRPr="004A24C9">
        <w:rPr>
          <w:rFonts w:hint="eastAsia"/>
          <w:sz w:val="21"/>
          <w:szCs w:val="21"/>
        </w:rPr>
        <w:t>住所</w:t>
      </w:r>
    </w:p>
    <w:p w:rsidR="004A24C9" w:rsidRPr="004A24C9" w:rsidRDefault="004A24C9" w:rsidP="004A24C9">
      <w:pPr>
        <w:pStyle w:val="a8"/>
        <w:ind w:left="840"/>
        <w:rPr>
          <w:spacing w:val="0"/>
          <w:sz w:val="21"/>
          <w:szCs w:val="21"/>
        </w:rPr>
      </w:pPr>
      <w:r w:rsidRPr="004A24C9">
        <w:rPr>
          <w:rFonts w:hint="eastAsia"/>
          <w:sz w:val="21"/>
          <w:szCs w:val="21"/>
        </w:rPr>
        <w:t xml:space="preserve">　　　　　　　　　　　　　　　　甲　○○　</w:t>
      </w:r>
    </w:p>
    <w:p w:rsidR="004A24C9" w:rsidRPr="004A24C9" w:rsidRDefault="004A24C9" w:rsidP="004A24C9">
      <w:pPr>
        <w:pStyle w:val="a8"/>
        <w:rPr>
          <w:spacing w:val="0"/>
          <w:sz w:val="21"/>
          <w:szCs w:val="21"/>
        </w:rPr>
      </w:pPr>
      <w:r w:rsidRPr="004A24C9">
        <w:rPr>
          <w:spacing w:val="-4"/>
          <w:sz w:val="21"/>
          <w:szCs w:val="21"/>
        </w:rPr>
        <w:t xml:space="preserve">                   </w:t>
      </w:r>
      <w:r w:rsidRPr="004A24C9">
        <w:rPr>
          <w:rFonts w:hint="eastAsia"/>
          <w:spacing w:val="0"/>
          <w:sz w:val="21"/>
          <w:szCs w:val="21"/>
        </w:rPr>
        <w:t xml:space="preserve">　</w:t>
      </w:r>
      <w:r w:rsidRPr="004A24C9">
        <w:rPr>
          <w:spacing w:val="-4"/>
          <w:sz w:val="21"/>
          <w:szCs w:val="21"/>
        </w:rPr>
        <w:t xml:space="preserve">           </w:t>
      </w:r>
      <w:r w:rsidRPr="004A24C9">
        <w:rPr>
          <w:rFonts w:hint="eastAsia"/>
          <w:spacing w:val="0"/>
          <w:sz w:val="21"/>
          <w:szCs w:val="21"/>
        </w:rPr>
        <w:t xml:space="preserve">　　</w:t>
      </w:r>
      <w:r w:rsidRPr="004A24C9">
        <w:rPr>
          <w:spacing w:val="-4"/>
          <w:sz w:val="21"/>
          <w:szCs w:val="21"/>
        </w:rPr>
        <w:t xml:space="preserve">    </w:t>
      </w:r>
      <w:r w:rsidRPr="004A24C9">
        <w:rPr>
          <w:rFonts w:hint="eastAsia"/>
          <w:spacing w:val="0"/>
          <w:sz w:val="21"/>
          <w:szCs w:val="21"/>
        </w:rPr>
        <w:t xml:space="preserve">代表者　理事長　○　○　○　○　　</w:t>
      </w:r>
      <w:r w:rsidRPr="004A24C9">
        <w:rPr>
          <w:rFonts w:hint="eastAsia"/>
          <w:spacing w:val="-4"/>
          <w:sz w:val="21"/>
          <w:szCs w:val="21"/>
          <w:bdr w:val="single" w:sz="4" w:space="0" w:color="auto"/>
        </w:rPr>
        <w:t>印</w:t>
      </w:r>
    </w:p>
    <w:p w:rsidR="004A24C9" w:rsidRPr="004A24C9" w:rsidRDefault="004A24C9" w:rsidP="004A24C9">
      <w:pPr>
        <w:pStyle w:val="a8"/>
        <w:ind w:left="840"/>
        <w:rPr>
          <w:spacing w:val="0"/>
          <w:sz w:val="21"/>
          <w:szCs w:val="21"/>
        </w:rPr>
      </w:pPr>
      <w:r w:rsidRPr="004A24C9">
        <w:rPr>
          <w:rFonts w:hint="eastAsia"/>
          <w:sz w:val="21"/>
          <w:szCs w:val="21"/>
        </w:rPr>
        <w:t>住所</w:t>
      </w:r>
      <w:bookmarkStart w:id="0" w:name="_GoBack"/>
      <w:bookmarkEnd w:id="0"/>
    </w:p>
    <w:p w:rsidR="004A24C9" w:rsidRPr="004A24C9" w:rsidRDefault="00807E94" w:rsidP="004A24C9">
      <w:pPr>
        <w:pStyle w:val="a8"/>
        <w:ind w:left="840"/>
        <w:rPr>
          <w:spacing w:val="0"/>
          <w:sz w:val="21"/>
          <w:szCs w:val="21"/>
        </w:rPr>
      </w:pPr>
      <w:r>
        <w:rPr>
          <w:rFonts w:hint="eastAsia"/>
          <w:sz w:val="21"/>
          <w:szCs w:val="21"/>
        </w:rPr>
        <w:t xml:space="preserve">　　　　　　　　　　　　　　　　乙　☆☆</w:t>
      </w:r>
      <w:r w:rsidR="004A24C9" w:rsidRPr="004A24C9">
        <w:rPr>
          <w:rFonts w:hint="eastAsia"/>
          <w:sz w:val="21"/>
          <w:szCs w:val="21"/>
        </w:rPr>
        <w:t xml:space="preserve">　</w:t>
      </w:r>
    </w:p>
    <w:p w:rsidR="004A24C9" w:rsidRPr="004A24C9" w:rsidRDefault="004A24C9" w:rsidP="004A24C9">
      <w:pPr>
        <w:pStyle w:val="a8"/>
        <w:rPr>
          <w:spacing w:val="0"/>
          <w:sz w:val="21"/>
          <w:szCs w:val="21"/>
        </w:rPr>
      </w:pPr>
      <w:r w:rsidRPr="004A24C9">
        <w:rPr>
          <w:spacing w:val="-4"/>
          <w:sz w:val="21"/>
          <w:szCs w:val="21"/>
        </w:rPr>
        <w:t xml:space="preserve">                   </w:t>
      </w:r>
      <w:r w:rsidRPr="004A24C9">
        <w:rPr>
          <w:rFonts w:hint="eastAsia"/>
          <w:spacing w:val="0"/>
          <w:sz w:val="21"/>
          <w:szCs w:val="21"/>
        </w:rPr>
        <w:t xml:space="preserve">　</w:t>
      </w:r>
      <w:r w:rsidRPr="004A24C9">
        <w:rPr>
          <w:spacing w:val="-4"/>
          <w:sz w:val="21"/>
          <w:szCs w:val="21"/>
        </w:rPr>
        <w:t xml:space="preserve">           </w:t>
      </w:r>
      <w:r w:rsidRPr="004A24C9">
        <w:rPr>
          <w:rFonts w:hint="eastAsia"/>
          <w:spacing w:val="0"/>
          <w:sz w:val="21"/>
          <w:szCs w:val="21"/>
        </w:rPr>
        <w:t xml:space="preserve">　　</w:t>
      </w:r>
      <w:r w:rsidRPr="004A24C9">
        <w:rPr>
          <w:spacing w:val="-4"/>
          <w:sz w:val="21"/>
          <w:szCs w:val="21"/>
        </w:rPr>
        <w:t xml:space="preserve">    </w:t>
      </w:r>
      <w:r w:rsidRPr="004A24C9">
        <w:rPr>
          <w:rFonts w:hint="eastAsia"/>
          <w:spacing w:val="0"/>
          <w:sz w:val="21"/>
          <w:szCs w:val="21"/>
        </w:rPr>
        <w:t xml:space="preserve">代表者　○○　　○　○　○　○　　</w:t>
      </w:r>
      <w:r w:rsidRPr="004A24C9">
        <w:rPr>
          <w:rFonts w:hint="eastAsia"/>
          <w:spacing w:val="-4"/>
          <w:sz w:val="21"/>
          <w:szCs w:val="21"/>
          <w:bdr w:val="single" w:sz="4" w:space="0" w:color="auto"/>
        </w:rPr>
        <w:t>印</w:t>
      </w:r>
    </w:p>
    <w:p w:rsidR="004A24C9" w:rsidRPr="004A24C9" w:rsidRDefault="00357EAC" w:rsidP="004A24C9">
      <w:pPr>
        <w:pStyle w:val="a8"/>
        <w:rPr>
          <w:spacing w:val="0"/>
          <w:sz w:val="21"/>
          <w:szCs w:val="21"/>
        </w:rPr>
      </w:pPr>
      <w:r>
        <w:rPr>
          <w:rFonts w:hint="eastAsia"/>
          <w:noProof/>
          <w:spacing w:val="0"/>
          <w:sz w:val="18"/>
          <w:szCs w:val="18"/>
        </w:rPr>
        <mc:AlternateContent>
          <mc:Choice Requires="wps">
            <w:drawing>
              <wp:anchor distT="0" distB="0" distL="114300" distR="114300" simplePos="0" relativeHeight="251660288" behindDoc="0" locked="0" layoutInCell="1" allowOverlap="1" wp14:anchorId="6B0CF409" wp14:editId="6AFAE50B">
                <wp:simplePos x="0" y="0"/>
                <wp:positionH relativeFrom="margin">
                  <wp:align>center</wp:align>
                </wp:positionH>
                <wp:positionV relativeFrom="paragraph">
                  <wp:posOffset>219075</wp:posOffset>
                </wp:positionV>
                <wp:extent cx="5648325" cy="998220"/>
                <wp:effectExtent l="19050" t="19050" r="47625" b="30480"/>
                <wp:wrapNone/>
                <wp:docPr id="2" name="角丸四角形 2"/>
                <wp:cNvGraphicFramePr/>
                <a:graphic xmlns:a="http://schemas.openxmlformats.org/drawingml/2006/main">
                  <a:graphicData uri="http://schemas.microsoft.com/office/word/2010/wordprocessingShape">
                    <wps:wsp>
                      <wps:cNvSpPr/>
                      <wps:spPr>
                        <a:xfrm>
                          <a:off x="0" y="0"/>
                          <a:ext cx="5648325" cy="998220"/>
                        </a:xfrm>
                        <a:prstGeom prst="roundRect">
                          <a:avLst/>
                        </a:prstGeom>
                        <a:solidFill>
                          <a:schemeClr val="bg1"/>
                        </a:solidFill>
                        <a:ln w="57150"/>
                      </wps:spPr>
                      <wps:style>
                        <a:lnRef idx="2">
                          <a:schemeClr val="accent1">
                            <a:shade val="50000"/>
                          </a:schemeClr>
                        </a:lnRef>
                        <a:fillRef idx="1">
                          <a:schemeClr val="accent1"/>
                        </a:fillRef>
                        <a:effectRef idx="0">
                          <a:schemeClr val="accent1"/>
                        </a:effectRef>
                        <a:fontRef idx="minor">
                          <a:schemeClr val="lt1"/>
                        </a:fontRef>
                      </wps:style>
                      <wps:txbx>
                        <w:txbxContent>
                          <w:p w:rsidR="00357EAC" w:rsidRPr="00357EAC" w:rsidRDefault="00DF27DD" w:rsidP="00DF27DD">
                            <w:pPr>
                              <w:pStyle w:val="a8"/>
                              <w:ind w:left="180" w:hangingChars="100" w:hanging="180"/>
                              <w:rPr>
                                <w:rFonts w:asciiTheme="majorEastAsia" w:eastAsiaTheme="majorEastAsia" w:hAnsiTheme="majorEastAsia"/>
                                <w:color w:val="000000" w:themeColor="text1"/>
                              </w:rPr>
                            </w:pPr>
                            <w:r>
                              <w:rPr>
                                <w:rFonts w:asciiTheme="majorEastAsia" w:eastAsiaTheme="majorEastAsia" w:hAnsiTheme="majorEastAsia" w:hint="eastAsia"/>
                                <w:color w:val="000000" w:themeColor="text1"/>
                                <w:spacing w:val="0"/>
                                <w:sz w:val="18"/>
                                <w:szCs w:val="18"/>
                              </w:rPr>
                              <w:t>注</w:t>
                            </w:r>
                            <w:r w:rsidR="00357EAC" w:rsidRPr="00357EAC">
                              <w:rPr>
                                <w:rFonts w:asciiTheme="majorEastAsia" w:eastAsiaTheme="majorEastAsia" w:hAnsiTheme="majorEastAsia" w:hint="eastAsia"/>
                                <w:color w:val="000000" w:themeColor="text1"/>
                                <w:spacing w:val="0"/>
                                <w:sz w:val="18"/>
                                <w:szCs w:val="18"/>
                              </w:rPr>
                              <w:t xml:space="preserve">　この協定書はあくまで参考例であり、形式並びに各条項の記載の内容及び方法等については、各事業所の実情等に応じて作成してください。ただし、</w:t>
                            </w:r>
                            <w:r>
                              <w:rPr>
                                <w:rFonts w:asciiTheme="majorEastAsia" w:eastAsiaTheme="majorEastAsia" w:hAnsiTheme="majorEastAsia" w:hint="eastAsia"/>
                                <w:color w:val="000000" w:themeColor="text1"/>
                                <w:spacing w:val="0"/>
                                <w:sz w:val="18"/>
                                <w:szCs w:val="18"/>
                              </w:rPr>
                              <w:t>緊急時</w:t>
                            </w:r>
                            <w:r>
                              <w:rPr>
                                <w:rFonts w:asciiTheme="majorEastAsia" w:eastAsiaTheme="majorEastAsia" w:hAnsiTheme="majorEastAsia"/>
                                <w:color w:val="000000" w:themeColor="text1"/>
                                <w:spacing w:val="0"/>
                                <w:sz w:val="18"/>
                                <w:szCs w:val="18"/>
                              </w:rPr>
                              <w:t>の対応</w:t>
                            </w:r>
                            <w:r w:rsidR="00357EAC" w:rsidRPr="00357EAC">
                              <w:rPr>
                                <w:rFonts w:asciiTheme="majorEastAsia" w:eastAsiaTheme="majorEastAsia" w:hAnsiTheme="majorEastAsia" w:hint="eastAsia"/>
                                <w:color w:val="000000" w:themeColor="text1"/>
                                <w:spacing w:val="0"/>
                                <w:sz w:val="18"/>
                                <w:szCs w:val="18"/>
                              </w:rPr>
                              <w:t>等</w:t>
                            </w:r>
                            <w:r>
                              <w:rPr>
                                <w:rFonts w:asciiTheme="majorEastAsia" w:eastAsiaTheme="majorEastAsia" w:hAnsiTheme="majorEastAsia" w:hint="eastAsia"/>
                                <w:color w:val="000000" w:themeColor="text1"/>
                                <w:spacing w:val="0"/>
                                <w:sz w:val="18"/>
                                <w:szCs w:val="18"/>
                              </w:rPr>
                              <w:t>を</w:t>
                            </w:r>
                            <w:r w:rsidR="00357EAC" w:rsidRPr="00357EAC">
                              <w:rPr>
                                <w:rFonts w:asciiTheme="majorEastAsia" w:eastAsiaTheme="majorEastAsia" w:hAnsiTheme="majorEastAsia" w:hint="eastAsia"/>
                                <w:color w:val="000000" w:themeColor="text1"/>
                                <w:spacing w:val="0"/>
                                <w:sz w:val="18"/>
                                <w:szCs w:val="18"/>
                              </w:rPr>
                              <w:t>適切</w:t>
                            </w:r>
                            <w:r>
                              <w:rPr>
                                <w:rFonts w:asciiTheme="majorEastAsia" w:eastAsiaTheme="majorEastAsia" w:hAnsiTheme="majorEastAsia" w:hint="eastAsia"/>
                                <w:color w:val="000000" w:themeColor="text1"/>
                                <w:spacing w:val="0"/>
                                <w:sz w:val="18"/>
                                <w:szCs w:val="18"/>
                              </w:rPr>
                              <w:t>に</w:t>
                            </w:r>
                            <w:r w:rsidR="00357EAC" w:rsidRPr="00357EAC">
                              <w:rPr>
                                <w:rFonts w:asciiTheme="majorEastAsia" w:eastAsiaTheme="majorEastAsia" w:hAnsiTheme="majorEastAsia" w:hint="eastAsia"/>
                                <w:color w:val="000000" w:themeColor="text1"/>
                                <w:spacing w:val="0"/>
                                <w:sz w:val="18"/>
                                <w:szCs w:val="18"/>
                              </w:rPr>
                              <w:t>行うことを確認したものでなければなりません。</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B0CF409" id="角丸四角形 2" o:spid="_x0000_s1027" style="position:absolute;left:0;text-align:left;margin-left:0;margin-top:17.25pt;width:444.75pt;height:78.6pt;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44quAIAAJoFAAAOAAAAZHJzL2Uyb0RvYy54bWysVM1u2zAMvg/YOwi6r469pD9BnSJo0WFA&#10;0RZth54VWY4NyKImKbGzx9i1t172Cr3sbVZgjzFK/knWFTsMy0GhTPLjR4rk8UlTSbIWxpagUhrv&#10;jSgRikNWqmVKP92dvzukxDqmMiZBiZRuhKUns7dvjms9FQkUIDNhCIIoO611Sgvn9DSKLC9Exewe&#10;aKFQmYOpmMOrWUaZYTWiVzJKRqP9qAaTaQNcWItfz1olnQX8PBfcXeW5FY7IlCI3F04TzoU/o9kx&#10;my4N00XJOxrsH1hUrFQYdIA6Y46RlSn/gKpKbsBC7vY4VBHkeclFyAGziUcvsrktmBYhFyyO1UOZ&#10;7P+D5Zfra0PKLKUJJYpV+EQ/v3398fT0/PCAwvP3R5L4ItXaTtH2Vl+b7mZR9Bk3uan8P+ZCmlDY&#10;zVBY0TjC8eNkf3z4PplQwlF3dHSYJKHy0dZbG+s+CKiIF1JqYKWyG3y9UFS2vrAOw6J9b+cjWpBl&#10;dl5KGS6+Y8SpNGTN8K0Xy9jTRo/frKQiNdI5iCctAZ9Wm0iQ3EYKDybVjcixKkg9CQxCP27RGedC&#10;ubhVFSwTbdDJCH992J5PIBEAPXKOdAfsDqC3bEF67JZ9Z+9dRWjnwXn0N2Kt8+ARIoNyg3NVKjCv&#10;AUjMqovc2iP9ndJ40TWLJnRMsPRfFpBtsIsMtONlNT8v8RkvmHXXzOA84eThjnBXeOQS8AWgkygp&#10;wHx57bu3xzZHLSU1zmdK7ecVM4IS+VHhABzF47Ef6HAZTw6wo4jZ1Sx2NWpVnQK2RYzbSPMgensn&#10;ezE3UN3jKpn7qKhiimPslHJn+supa/cGLiMu5vNghkOsmbtQt5p7cF9n36F3zT0zuutlh1NwCf0s&#10;s+mLbm5tvaeC+cpBXoZW39a1ewFcAKGVumXlN8zuPVhtV+rsFwAAAP//AwBQSwMEFAAGAAgAAAAh&#10;AC7EsWvbAAAABwEAAA8AAABkcnMvZG93bnJldi54bWxMj8FOwzAMhu9IvENkJC5oS7uN0ZWmE5rE&#10;ddIG4uw1pq1onKrJ1sLTY07sZuv/9flzsZ1cpy40hNazgXSegCKuvG25NvD+9jrLQIWIbLHzTAa+&#10;KcC2vL0pMLd+5ANdjrFWAuGQo4Emxj7XOlQNOQxz3xNL9ukHh1HWodZ2wFHgrtOLJFlrhy3LhQZ7&#10;2jVUfR3PzsDyQP3yYz9RpIf9aregFH/G1Jj7u+nlGVSkKf6X4U9f1KEUp5M/sw2qMyCPRCGtHkFJ&#10;mmUbGU5S26RPoMtCX/uXvwAAAP//AwBQSwECLQAUAAYACAAAACEAtoM4kv4AAADhAQAAEwAAAAAA&#10;AAAAAAAAAAAAAAAAW0NvbnRlbnRfVHlwZXNdLnhtbFBLAQItABQABgAIAAAAIQA4/SH/1gAAAJQB&#10;AAALAAAAAAAAAAAAAAAAAC8BAABfcmVscy8ucmVsc1BLAQItABQABgAIAAAAIQDGd44quAIAAJoF&#10;AAAOAAAAAAAAAAAAAAAAAC4CAABkcnMvZTJvRG9jLnhtbFBLAQItABQABgAIAAAAIQAuxLFr2wAA&#10;AAcBAAAPAAAAAAAAAAAAAAAAABIFAABkcnMvZG93bnJldi54bWxQSwUGAAAAAAQABADzAAAAGgYA&#10;AAAA&#10;" fillcolor="white [3212]" strokecolor="#243f60 [1604]" strokeweight="4.5pt">
                <v:textbox>
                  <w:txbxContent>
                    <w:p w:rsidR="00357EAC" w:rsidRPr="00357EAC" w:rsidRDefault="00DF27DD" w:rsidP="00DF27DD">
                      <w:pPr>
                        <w:pStyle w:val="a8"/>
                        <w:ind w:left="180" w:hangingChars="100" w:hanging="180"/>
                        <w:rPr>
                          <w:rFonts w:asciiTheme="majorEastAsia" w:eastAsiaTheme="majorEastAsia" w:hAnsiTheme="majorEastAsia"/>
                          <w:color w:val="000000" w:themeColor="text1"/>
                        </w:rPr>
                      </w:pPr>
                      <w:r>
                        <w:rPr>
                          <w:rFonts w:asciiTheme="majorEastAsia" w:eastAsiaTheme="majorEastAsia" w:hAnsiTheme="majorEastAsia" w:hint="eastAsia"/>
                          <w:color w:val="000000" w:themeColor="text1"/>
                          <w:spacing w:val="0"/>
                          <w:sz w:val="18"/>
                          <w:szCs w:val="18"/>
                        </w:rPr>
                        <w:t>注</w:t>
                      </w:r>
                      <w:r w:rsidR="00357EAC" w:rsidRPr="00357EAC">
                        <w:rPr>
                          <w:rFonts w:asciiTheme="majorEastAsia" w:eastAsiaTheme="majorEastAsia" w:hAnsiTheme="majorEastAsia" w:hint="eastAsia"/>
                          <w:color w:val="000000" w:themeColor="text1"/>
                          <w:spacing w:val="0"/>
                          <w:sz w:val="18"/>
                          <w:szCs w:val="18"/>
                        </w:rPr>
                        <w:t xml:space="preserve">　この協定書はあくまで参考例であり、形式並びに各条項の記載の内容及び方法等については、各事業所の実情等に応じて作成してください。ただし、</w:t>
                      </w:r>
                      <w:r>
                        <w:rPr>
                          <w:rFonts w:asciiTheme="majorEastAsia" w:eastAsiaTheme="majorEastAsia" w:hAnsiTheme="majorEastAsia" w:hint="eastAsia"/>
                          <w:color w:val="000000" w:themeColor="text1"/>
                          <w:spacing w:val="0"/>
                          <w:sz w:val="18"/>
                          <w:szCs w:val="18"/>
                        </w:rPr>
                        <w:t>緊急時</w:t>
                      </w:r>
                      <w:r>
                        <w:rPr>
                          <w:rFonts w:asciiTheme="majorEastAsia" w:eastAsiaTheme="majorEastAsia" w:hAnsiTheme="majorEastAsia"/>
                          <w:color w:val="000000" w:themeColor="text1"/>
                          <w:spacing w:val="0"/>
                          <w:sz w:val="18"/>
                          <w:szCs w:val="18"/>
                        </w:rPr>
                        <w:t>の対応</w:t>
                      </w:r>
                      <w:r w:rsidR="00357EAC" w:rsidRPr="00357EAC">
                        <w:rPr>
                          <w:rFonts w:asciiTheme="majorEastAsia" w:eastAsiaTheme="majorEastAsia" w:hAnsiTheme="majorEastAsia" w:hint="eastAsia"/>
                          <w:color w:val="000000" w:themeColor="text1"/>
                          <w:spacing w:val="0"/>
                          <w:sz w:val="18"/>
                          <w:szCs w:val="18"/>
                        </w:rPr>
                        <w:t>等</w:t>
                      </w:r>
                      <w:r>
                        <w:rPr>
                          <w:rFonts w:asciiTheme="majorEastAsia" w:eastAsiaTheme="majorEastAsia" w:hAnsiTheme="majorEastAsia" w:hint="eastAsia"/>
                          <w:color w:val="000000" w:themeColor="text1"/>
                          <w:spacing w:val="0"/>
                          <w:sz w:val="18"/>
                          <w:szCs w:val="18"/>
                        </w:rPr>
                        <w:t>を</w:t>
                      </w:r>
                      <w:r w:rsidR="00357EAC" w:rsidRPr="00357EAC">
                        <w:rPr>
                          <w:rFonts w:asciiTheme="majorEastAsia" w:eastAsiaTheme="majorEastAsia" w:hAnsiTheme="majorEastAsia" w:hint="eastAsia"/>
                          <w:color w:val="000000" w:themeColor="text1"/>
                          <w:spacing w:val="0"/>
                          <w:sz w:val="18"/>
                          <w:szCs w:val="18"/>
                        </w:rPr>
                        <w:t>適切</w:t>
                      </w:r>
                      <w:r>
                        <w:rPr>
                          <w:rFonts w:asciiTheme="majorEastAsia" w:eastAsiaTheme="majorEastAsia" w:hAnsiTheme="majorEastAsia" w:hint="eastAsia"/>
                          <w:color w:val="000000" w:themeColor="text1"/>
                          <w:spacing w:val="0"/>
                          <w:sz w:val="18"/>
                          <w:szCs w:val="18"/>
                        </w:rPr>
                        <w:t>に</w:t>
                      </w:r>
                      <w:r w:rsidR="00357EAC" w:rsidRPr="00357EAC">
                        <w:rPr>
                          <w:rFonts w:asciiTheme="majorEastAsia" w:eastAsiaTheme="majorEastAsia" w:hAnsiTheme="majorEastAsia" w:hint="eastAsia"/>
                          <w:color w:val="000000" w:themeColor="text1"/>
                          <w:spacing w:val="0"/>
                          <w:sz w:val="18"/>
                          <w:szCs w:val="18"/>
                        </w:rPr>
                        <w:t>行うことを確認したものでなければなりません。</w:t>
                      </w:r>
                    </w:p>
                  </w:txbxContent>
                </v:textbox>
                <w10:wrap anchorx="margin"/>
              </v:roundrect>
            </w:pict>
          </mc:Fallback>
        </mc:AlternateContent>
      </w:r>
    </w:p>
    <w:sectPr w:rsidR="004A24C9" w:rsidRPr="004A24C9" w:rsidSect="00357EAC">
      <w:pgSz w:w="11906" w:h="16838"/>
      <w:pgMar w:top="567" w:right="1416" w:bottom="709"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5212" w:rsidRDefault="005D5212" w:rsidP="004A24C9">
      <w:r>
        <w:separator/>
      </w:r>
    </w:p>
  </w:endnote>
  <w:endnote w:type="continuationSeparator" w:id="0">
    <w:p w:rsidR="005D5212" w:rsidRDefault="005D5212" w:rsidP="004A24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 w:name="HGP創英角ﾎﾟｯﾌﾟ体">
    <w:panose1 w:val="040B0A00000000000000"/>
    <w:charset w:val="80"/>
    <w:family w:val="modern"/>
    <w:pitch w:val="variable"/>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5212" w:rsidRDefault="005D5212" w:rsidP="004A24C9">
      <w:r>
        <w:separator/>
      </w:r>
    </w:p>
  </w:footnote>
  <w:footnote w:type="continuationSeparator" w:id="0">
    <w:p w:rsidR="005D5212" w:rsidRDefault="005D5212" w:rsidP="004A24C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F7531D"/>
    <w:multiLevelType w:val="hybridMultilevel"/>
    <w:tmpl w:val="D9F4F3DA"/>
    <w:lvl w:ilvl="0" w:tplc="02CEF912">
      <w:start w:val="2"/>
      <w:numFmt w:val="decimalFullWidth"/>
      <w:lvlText w:val="第%1条"/>
      <w:lvlJc w:val="left"/>
      <w:pPr>
        <w:tabs>
          <w:tab w:val="num" w:pos="900"/>
        </w:tabs>
        <w:ind w:left="900" w:hanging="90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 w15:restartNumberingAfterBreak="0">
    <w:nsid w:val="579F3B0E"/>
    <w:multiLevelType w:val="hybridMultilevel"/>
    <w:tmpl w:val="1F9E6E90"/>
    <w:lvl w:ilvl="0" w:tplc="F1D4E404">
      <w:numFmt w:val="bullet"/>
      <w:lvlText w:val="・"/>
      <w:lvlJc w:val="left"/>
      <w:pPr>
        <w:ind w:left="570" w:hanging="360"/>
      </w:pPr>
      <w:rPr>
        <w:rFonts w:ascii="ＭＳ 明朝" w:eastAsia="ＭＳ 明朝" w:hAnsi="ＭＳ 明朝" w:cstheme="minorBidi" w:hint="eastAsia"/>
      </w:rPr>
    </w:lvl>
    <w:lvl w:ilvl="1" w:tplc="0409000B" w:tentative="1">
      <w:start w:val="1"/>
      <w:numFmt w:val="bullet"/>
      <w:lvlText w:val=""/>
      <w:lvlJc w:val="left"/>
      <w:pPr>
        <w:ind w:left="1050" w:hanging="420"/>
      </w:pPr>
      <w:rPr>
        <w:rFonts w:ascii="Wingdings" w:hAnsi="Wingdings" w:hint="default"/>
      </w:rPr>
    </w:lvl>
    <w:lvl w:ilvl="2" w:tplc="0409000D" w:tentative="1">
      <w:start w:val="1"/>
      <w:numFmt w:val="bullet"/>
      <w:lvlText w:val=""/>
      <w:lvlJc w:val="left"/>
      <w:pPr>
        <w:ind w:left="1470" w:hanging="420"/>
      </w:pPr>
      <w:rPr>
        <w:rFonts w:ascii="Wingdings" w:hAnsi="Wingdings" w:hint="default"/>
      </w:rPr>
    </w:lvl>
    <w:lvl w:ilvl="3" w:tplc="04090001" w:tentative="1">
      <w:start w:val="1"/>
      <w:numFmt w:val="bullet"/>
      <w:lvlText w:val=""/>
      <w:lvlJc w:val="left"/>
      <w:pPr>
        <w:ind w:left="1890" w:hanging="420"/>
      </w:pPr>
      <w:rPr>
        <w:rFonts w:ascii="Wingdings" w:hAnsi="Wingdings" w:hint="default"/>
      </w:rPr>
    </w:lvl>
    <w:lvl w:ilvl="4" w:tplc="0409000B" w:tentative="1">
      <w:start w:val="1"/>
      <w:numFmt w:val="bullet"/>
      <w:lvlText w:val=""/>
      <w:lvlJc w:val="left"/>
      <w:pPr>
        <w:ind w:left="2310" w:hanging="420"/>
      </w:pPr>
      <w:rPr>
        <w:rFonts w:ascii="Wingdings" w:hAnsi="Wingdings" w:hint="default"/>
      </w:rPr>
    </w:lvl>
    <w:lvl w:ilvl="5" w:tplc="0409000D" w:tentative="1">
      <w:start w:val="1"/>
      <w:numFmt w:val="bullet"/>
      <w:lvlText w:val=""/>
      <w:lvlJc w:val="left"/>
      <w:pPr>
        <w:ind w:left="2730" w:hanging="420"/>
      </w:pPr>
      <w:rPr>
        <w:rFonts w:ascii="Wingdings" w:hAnsi="Wingdings" w:hint="default"/>
      </w:rPr>
    </w:lvl>
    <w:lvl w:ilvl="6" w:tplc="04090001" w:tentative="1">
      <w:start w:val="1"/>
      <w:numFmt w:val="bullet"/>
      <w:lvlText w:val=""/>
      <w:lvlJc w:val="left"/>
      <w:pPr>
        <w:ind w:left="3150" w:hanging="420"/>
      </w:pPr>
      <w:rPr>
        <w:rFonts w:ascii="Wingdings" w:hAnsi="Wingdings" w:hint="default"/>
      </w:rPr>
    </w:lvl>
    <w:lvl w:ilvl="7" w:tplc="0409000B" w:tentative="1">
      <w:start w:val="1"/>
      <w:numFmt w:val="bullet"/>
      <w:lvlText w:val=""/>
      <w:lvlJc w:val="left"/>
      <w:pPr>
        <w:ind w:left="3570" w:hanging="420"/>
      </w:pPr>
      <w:rPr>
        <w:rFonts w:ascii="Wingdings" w:hAnsi="Wingdings" w:hint="default"/>
      </w:rPr>
    </w:lvl>
    <w:lvl w:ilvl="8" w:tplc="0409000D" w:tentative="1">
      <w:start w:val="1"/>
      <w:numFmt w:val="bullet"/>
      <w:lvlText w:val=""/>
      <w:lvlJc w:val="left"/>
      <w:pPr>
        <w:ind w:left="3990" w:hanging="420"/>
      </w:pPr>
      <w:rPr>
        <w:rFonts w:ascii="Wingdings" w:hAnsi="Wingdings" w:hint="default"/>
      </w:rPr>
    </w:lvl>
  </w:abstractNum>
  <w:abstractNum w:abstractNumId="2" w15:restartNumberingAfterBreak="0">
    <w:nsid w:val="59A2628D"/>
    <w:multiLevelType w:val="hybridMultilevel"/>
    <w:tmpl w:val="38DA94DC"/>
    <w:lvl w:ilvl="0" w:tplc="7D7CA2D4">
      <w:numFmt w:val="bullet"/>
      <w:lvlText w:val="・"/>
      <w:lvlJc w:val="left"/>
      <w:pPr>
        <w:ind w:left="570" w:hanging="360"/>
      </w:pPr>
      <w:rPr>
        <w:rFonts w:ascii="ＭＳ 明朝" w:eastAsia="ＭＳ 明朝" w:hAnsi="ＭＳ 明朝" w:cstheme="minorBidi" w:hint="eastAsia"/>
      </w:rPr>
    </w:lvl>
    <w:lvl w:ilvl="1" w:tplc="0409000B" w:tentative="1">
      <w:start w:val="1"/>
      <w:numFmt w:val="bullet"/>
      <w:lvlText w:val=""/>
      <w:lvlJc w:val="left"/>
      <w:pPr>
        <w:ind w:left="1050" w:hanging="420"/>
      </w:pPr>
      <w:rPr>
        <w:rFonts w:ascii="Wingdings" w:hAnsi="Wingdings" w:hint="default"/>
      </w:rPr>
    </w:lvl>
    <w:lvl w:ilvl="2" w:tplc="0409000D" w:tentative="1">
      <w:start w:val="1"/>
      <w:numFmt w:val="bullet"/>
      <w:lvlText w:val=""/>
      <w:lvlJc w:val="left"/>
      <w:pPr>
        <w:ind w:left="1470" w:hanging="420"/>
      </w:pPr>
      <w:rPr>
        <w:rFonts w:ascii="Wingdings" w:hAnsi="Wingdings" w:hint="default"/>
      </w:rPr>
    </w:lvl>
    <w:lvl w:ilvl="3" w:tplc="04090001" w:tentative="1">
      <w:start w:val="1"/>
      <w:numFmt w:val="bullet"/>
      <w:lvlText w:val=""/>
      <w:lvlJc w:val="left"/>
      <w:pPr>
        <w:ind w:left="1890" w:hanging="420"/>
      </w:pPr>
      <w:rPr>
        <w:rFonts w:ascii="Wingdings" w:hAnsi="Wingdings" w:hint="default"/>
      </w:rPr>
    </w:lvl>
    <w:lvl w:ilvl="4" w:tplc="0409000B" w:tentative="1">
      <w:start w:val="1"/>
      <w:numFmt w:val="bullet"/>
      <w:lvlText w:val=""/>
      <w:lvlJc w:val="left"/>
      <w:pPr>
        <w:ind w:left="2310" w:hanging="420"/>
      </w:pPr>
      <w:rPr>
        <w:rFonts w:ascii="Wingdings" w:hAnsi="Wingdings" w:hint="default"/>
      </w:rPr>
    </w:lvl>
    <w:lvl w:ilvl="5" w:tplc="0409000D" w:tentative="1">
      <w:start w:val="1"/>
      <w:numFmt w:val="bullet"/>
      <w:lvlText w:val=""/>
      <w:lvlJc w:val="left"/>
      <w:pPr>
        <w:ind w:left="2730" w:hanging="420"/>
      </w:pPr>
      <w:rPr>
        <w:rFonts w:ascii="Wingdings" w:hAnsi="Wingdings" w:hint="default"/>
      </w:rPr>
    </w:lvl>
    <w:lvl w:ilvl="6" w:tplc="04090001" w:tentative="1">
      <w:start w:val="1"/>
      <w:numFmt w:val="bullet"/>
      <w:lvlText w:val=""/>
      <w:lvlJc w:val="left"/>
      <w:pPr>
        <w:ind w:left="3150" w:hanging="420"/>
      </w:pPr>
      <w:rPr>
        <w:rFonts w:ascii="Wingdings" w:hAnsi="Wingdings" w:hint="default"/>
      </w:rPr>
    </w:lvl>
    <w:lvl w:ilvl="7" w:tplc="0409000B" w:tentative="1">
      <w:start w:val="1"/>
      <w:numFmt w:val="bullet"/>
      <w:lvlText w:val=""/>
      <w:lvlJc w:val="left"/>
      <w:pPr>
        <w:ind w:left="3570" w:hanging="420"/>
      </w:pPr>
      <w:rPr>
        <w:rFonts w:ascii="Wingdings" w:hAnsi="Wingdings" w:hint="default"/>
      </w:rPr>
    </w:lvl>
    <w:lvl w:ilvl="8" w:tplc="0409000D" w:tentative="1">
      <w:start w:val="1"/>
      <w:numFmt w:val="bullet"/>
      <w:lvlText w:val=""/>
      <w:lvlJc w:val="left"/>
      <w:pPr>
        <w:ind w:left="3990" w:hanging="420"/>
      </w:pPr>
      <w:rPr>
        <w:rFonts w:ascii="Wingdings" w:hAnsi="Wingdings" w:hint="default"/>
      </w:rPr>
    </w:lvl>
  </w:abstractNum>
  <w:abstractNum w:abstractNumId="3" w15:restartNumberingAfterBreak="0">
    <w:nsid w:val="5D664A7F"/>
    <w:multiLevelType w:val="hybridMultilevel"/>
    <w:tmpl w:val="9B049576"/>
    <w:lvl w:ilvl="0" w:tplc="92C62FB4">
      <w:numFmt w:val="bullet"/>
      <w:lvlText w:val="・"/>
      <w:lvlJc w:val="left"/>
      <w:pPr>
        <w:ind w:left="570" w:hanging="360"/>
      </w:pPr>
      <w:rPr>
        <w:rFonts w:ascii="ＭＳ 明朝" w:eastAsia="ＭＳ 明朝" w:hAnsi="ＭＳ 明朝" w:cstheme="minorBidi" w:hint="eastAsia"/>
      </w:rPr>
    </w:lvl>
    <w:lvl w:ilvl="1" w:tplc="0409000B" w:tentative="1">
      <w:start w:val="1"/>
      <w:numFmt w:val="bullet"/>
      <w:lvlText w:val=""/>
      <w:lvlJc w:val="left"/>
      <w:pPr>
        <w:ind w:left="1050" w:hanging="420"/>
      </w:pPr>
      <w:rPr>
        <w:rFonts w:ascii="Wingdings" w:hAnsi="Wingdings" w:hint="default"/>
      </w:rPr>
    </w:lvl>
    <w:lvl w:ilvl="2" w:tplc="0409000D" w:tentative="1">
      <w:start w:val="1"/>
      <w:numFmt w:val="bullet"/>
      <w:lvlText w:val=""/>
      <w:lvlJc w:val="left"/>
      <w:pPr>
        <w:ind w:left="1470" w:hanging="420"/>
      </w:pPr>
      <w:rPr>
        <w:rFonts w:ascii="Wingdings" w:hAnsi="Wingdings" w:hint="default"/>
      </w:rPr>
    </w:lvl>
    <w:lvl w:ilvl="3" w:tplc="04090001" w:tentative="1">
      <w:start w:val="1"/>
      <w:numFmt w:val="bullet"/>
      <w:lvlText w:val=""/>
      <w:lvlJc w:val="left"/>
      <w:pPr>
        <w:ind w:left="1890" w:hanging="420"/>
      </w:pPr>
      <w:rPr>
        <w:rFonts w:ascii="Wingdings" w:hAnsi="Wingdings" w:hint="default"/>
      </w:rPr>
    </w:lvl>
    <w:lvl w:ilvl="4" w:tplc="0409000B" w:tentative="1">
      <w:start w:val="1"/>
      <w:numFmt w:val="bullet"/>
      <w:lvlText w:val=""/>
      <w:lvlJc w:val="left"/>
      <w:pPr>
        <w:ind w:left="2310" w:hanging="420"/>
      </w:pPr>
      <w:rPr>
        <w:rFonts w:ascii="Wingdings" w:hAnsi="Wingdings" w:hint="default"/>
      </w:rPr>
    </w:lvl>
    <w:lvl w:ilvl="5" w:tplc="0409000D" w:tentative="1">
      <w:start w:val="1"/>
      <w:numFmt w:val="bullet"/>
      <w:lvlText w:val=""/>
      <w:lvlJc w:val="left"/>
      <w:pPr>
        <w:ind w:left="2730" w:hanging="420"/>
      </w:pPr>
      <w:rPr>
        <w:rFonts w:ascii="Wingdings" w:hAnsi="Wingdings" w:hint="default"/>
      </w:rPr>
    </w:lvl>
    <w:lvl w:ilvl="6" w:tplc="04090001" w:tentative="1">
      <w:start w:val="1"/>
      <w:numFmt w:val="bullet"/>
      <w:lvlText w:val=""/>
      <w:lvlJc w:val="left"/>
      <w:pPr>
        <w:ind w:left="3150" w:hanging="420"/>
      </w:pPr>
      <w:rPr>
        <w:rFonts w:ascii="Wingdings" w:hAnsi="Wingdings" w:hint="default"/>
      </w:rPr>
    </w:lvl>
    <w:lvl w:ilvl="7" w:tplc="0409000B" w:tentative="1">
      <w:start w:val="1"/>
      <w:numFmt w:val="bullet"/>
      <w:lvlText w:val=""/>
      <w:lvlJc w:val="left"/>
      <w:pPr>
        <w:ind w:left="3570" w:hanging="420"/>
      </w:pPr>
      <w:rPr>
        <w:rFonts w:ascii="Wingdings" w:hAnsi="Wingdings" w:hint="default"/>
      </w:rPr>
    </w:lvl>
    <w:lvl w:ilvl="8" w:tplc="0409000D" w:tentative="1">
      <w:start w:val="1"/>
      <w:numFmt w:val="bullet"/>
      <w:lvlText w:val=""/>
      <w:lvlJc w:val="left"/>
      <w:pPr>
        <w:ind w:left="3990" w:hanging="42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40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4472"/>
    <w:rsid w:val="00030A2F"/>
    <w:rsid w:val="001117D1"/>
    <w:rsid w:val="00197E34"/>
    <w:rsid w:val="00266E77"/>
    <w:rsid w:val="002E52F1"/>
    <w:rsid w:val="002F3284"/>
    <w:rsid w:val="003116A5"/>
    <w:rsid w:val="00344472"/>
    <w:rsid w:val="00346F3A"/>
    <w:rsid w:val="0035149A"/>
    <w:rsid w:val="00357EAC"/>
    <w:rsid w:val="00376A1F"/>
    <w:rsid w:val="00376F9A"/>
    <w:rsid w:val="003C1F8D"/>
    <w:rsid w:val="004512E8"/>
    <w:rsid w:val="00467D13"/>
    <w:rsid w:val="004A24C9"/>
    <w:rsid w:val="004C1285"/>
    <w:rsid w:val="00502C0E"/>
    <w:rsid w:val="00580BBD"/>
    <w:rsid w:val="005834A0"/>
    <w:rsid w:val="005C62C8"/>
    <w:rsid w:val="005D5212"/>
    <w:rsid w:val="0061527E"/>
    <w:rsid w:val="00616BD6"/>
    <w:rsid w:val="00690789"/>
    <w:rsid w:val="006A4655"/>
    <w:rsid w:val="006E6482"/>
    <w:rsid w:val="00741794"/>
    <w:rsid w:val="00807E94"/>
    <w:rsid w:val="008837F5"/>
    <w:rsid w:val="008A5E20"/>
    <w:rsid w:val="00996E84"/>
    <w:rsid w:val="00A23E6C"/>
    <w:rsid w:val="00A25F96"/>
    <w:rsid w:val="00A34BC2"/>
    <w:rsid w:val="00A52F54"/>
    <w:rsid w:val="00A70169"/>
    <w:rsid w:val="00AB7B04"/>
    <w:rsid w:val="00B01022"/>
    <w:rsid w:val="00B02EE1"/>
    <w:rsid w:val="00B55FFC"/>
    <w:rsid w:val="00B75833"/>
    <w:rsid w:val="00BB722D"/>
    <w:rsid w:val="00BE7E36"/>
    <w:rsid w:val="00C93DB4"/>
    <w:rsid w:val="00CB701E"/>
    <w:rsid w:val="00CB7D27"/>
    <w:rsid w:val="00D201EB"/>
    <w:rsid w:val="00D63DC6"/>
    <w:rsid w:val="00D85ABC"/>
    <w:rsid w:val="00DA4101"/>
    <w:rsid w:val="00DF27DD"/>
    <w:rsid w:val="00E050ED"/>
    <w:rsid w:val="00E428E0"/>
    <w:rsid w:val="00F240B1"/>
    <w:rsid w:val="00F638A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097">
      <v:textbox inset="5.85pt,.7pt,5.85pt,.7pt"/>
    </o:shapedefaults>
    <o:shapelayout v:ext="edit">
      <o:idmap v:ext="edit" data="1"/>
    </o:shapelayout>
  </w:shapeDefaults>
  <w:decimalSymbol w:val="."/>
  <w:listSeparator w:val=","/>
  <w15:docId w15:val="{23532A86-BE37-472F-A964-AEB8D48D9D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C62C8"/>
    <w:pPr>
      <w:ind w:leftChars="400" w:left="840"/>
    </w:pPr>
  </w:style>
  <w:style w:type="paragraph" w:styleId="a4">
    <w:name w:val="header"/>
    <w:basedOn w:val="a"/>
    <w:link w:val="a5"/>
    <w:uiPriority w:val="99"/>
    <w:unhideWhenUsed/>
    <w:rsid w:val="004A24C9"/>
    <w:pPr>
      <w:tabs>
        <w:tab w:val="center" w:pos="4252"/>
        <w:tab w:val="right" w:pos="8504"/>
      </w:tabs>
      <w:snapToGrid w:val="0"/>
    </w:pPr>
  </w:style>
  <w:style w:type="character" w:customStyle="1" w:styleId="a5">
    <w:name w:val="ヘッダー (文字)"/>
    <w:basedOn w:val="a0"/>
    <w:link w:val="a4"/>
    <w:uiPriority w:val="99"/>
    <w:rsid w:val="004A24C9"/>
  </w:style>
  <w:style w:type="paragraph" w:styleId="a6">
    <w:name w:val="footer"/>
    <w:basedOn w:val="a"/>
    <w:link w:val="a7"/>
    <w:uiPriority w:val="99"/>
    <w:unhideWhenUsed/>
    <w:rsid w:val="004A24C9"/>
    <w:pPr>
      <w:tabs>
        <w:tab w:val="center" w:pos="4252"/>
        <w:tab w:val="right" w:pos="8504"/>
      </w:tabs>
      <w:snapToGrid w:val="0"/>
    </w:pPr>
  </w:style>
  <w:style w:type="character" w:customStyle="1" w:styleId="a7">
    <w:name w:val="フッター (文字)"/>
    <w:basedOn w:val="a0"/>
    <w:link w:val="a6"/>
    <w:uiPriority w:val="99"/>
    <w:rsid w:val="004A24C9"/>
  </w:style>
  <w:style w:type="paragraph" w:customStyle="1" w:styleId="a8">
    <w:name w:val="一太郎８/９"/>
    <w:rsid w:val="004A24C9"/>
    <w:pPr>
      <w:widowControl w:val="0"/>
      <w:wordWrap w:val="0"/>
      <w:autoSpaceDE w:val="0"/>
      <w:autoSpaceDN w:val="0"/>
      <w:adjustRightInd w:val="0"/>
      <w:spacing w:line="309" w:lineRule="atLeast"/>
      <w:jc w:val="both"/>
    </w:pPr>
    <w:rPr>
      <w:rFonts w:ascii="ＭＳ 明朝" w:eastAsia="ＭＳ 明朝" w:hAnsi="Century" w:cs="Times New Roman"/>
      <w:spacing w:val="1"/>
      <w:kern w:val="0"/>
      <w:sz w:val="22"/>
    </w:rPr>
  </w:style>
  <w:style w:type="paragraph" w:styleId="a9">
    <w:name w:val="Balloon Text"/>
    <w:basedOn w:val="a"/>
    <w:link w:val="aa"/>
    <w:uiPriority w:val="99"/>
    <w:semiHidden/>
    <w:unhideWhenUsed/>
    <w:rsid w:val="005834A0"/>
    <w:rPr>
      <w:rFonts w:asciiTheme="majorHAnsi" w:eastAsiaTheme="majorEastAsia" w:hAnsiTheme="majorHAnsi" w:cstheme="majorBidi"/>
      <w:sz w:val="18"/>
      <w:szCs w:val="18"/>
    </w:rPr>
  </w:style>
  <w:style w:type="character" w:customStyle="1" w:styleId="aa">
    <w:name w:val="吹き出し (文字)"/>
    <w:basedOn w:val="a0"/>
    <w:link w:val="a9"/>
    <w:uiPriority w:val="99"/>
    <w:semiHidden/>
    <w:rsid w:val="005834A0"/>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B3714B-EEDD-45A5-83E6-8543C549EC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115</Words>
  <Characters>662</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東京都</Company>
  <LinksUpToDate>false</LinksUpToDate>
  <CharactersWithSpaces>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東京都</dc:creator>
  <cp:lastModifiedBy>荒木　智香子</cp:lastModifiedBy>
  <cp:revision>3</cp:revision>
  <cp:lastPrinted>2014-07-09T00:14:00Z</cp:lastPrinted>
  <dcterms:created xsi:type="dcterms:W3CDTF">2024-07-22T00:38:00Z</dcterms:created>
  <dcterms:modified xsi:type="dcterms:W3CDTF">2024-07-26T10:03:00Z</dcterms:modified>
</cp:coreProperties>
</file>